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F3D40" w14:textId="485CDAB3" w:rsidR="00C67092" w:rsidRDefault="00656C70">
      <w:pPr>
        <w:pStyle w:val="Title"/>
      </w:pPr>
      <w:r w:rsidRPr="006538F0">
        <w:rPr>
          <w:rFonts w:ascii="Avenir LT Std 45 Book" w:hAnsi="Avenir LT Std 45 Book"/>
          <w:noProof/>
        </w:rPr>
        <mc:AlternateContent>
          <mc:Choice Requires="wps">
            <w:drawing>
              <wp:anchor distT="152400" distB="152400" distL="152400" distR="152400" simplePos="0" relativeHeight="251660288" behindDoc="0" locked="0" layoutInCell="1" allowOverlap="1" wp14:anchorId="667F8113" wp14:editId="43FB1C7B">
                <wp:simplePos x="0" y="0"/>
                <wp:positionH relativeFrom="page">
                  <wp:posOffset>717452</wp:posOffset>
                </wp:positionH>
                <wp:positionV relativeFrom="page">
                  <wp:posOffset>1800665</wp:posOffset>
                </wp:positionV>
                <wp:extent cx="6119495" cy="611944"/>
                <wp:effectExtent l="0" t="0" r="1905" b="0"/>
                <wp:wrapNone/>
                <wp:docPr id="1073741827" name="officeArt object" descr="Student Disability Policy and Procedures"/>
                <wp:cNvGraphicFramePr/>
                <a:graphic xmlns:a="http://schemas.openxmlformats.org/drawingml/2006/main">
                  <a:graphicData uri="http://schemas.microsoft.com/office/word/2010/wordprocessingShape">
                    <wps:wsp>
                      <wps:cNvSpPr txBox="1"/>
                      <wps:spPr>
                        <a:xfrm>
                          <a:off x="0" y="0"/>
                          <a:ext cx="6119495" cy="611944"/>
                        </a:xfrm>
                        <a:prstGeom prst="rect">
                          <a:avLst/>
                        </a:prstGeom>
                        <a:noFill/>
                        <a:ln w="12700" cap="flat">
                          <a:noFill/>
                          <a:miter lim="400000"/>
                        </a:ln>
                        <a:effectLst/>
                      </wps:spPr>
                      <wps:txbx>
                        <w:txbxContent>
                          <w:p w14:paraId="0CE114CB" w14:textId="77777777" w:rsidR="00656C70" w:rsidRPr="00656C70" w:rsidRDefault="00656C70" w:rsidP="00656C70">
                            <w:pPr>
                              <w:keepNext/>
                              <w:rPr>
                                <w:rFonts w:ascii="Avenir LT 65 Medium" w:hAnsi="Avenir LT 65 Medium" w:cs="Arial Unicode MS"/>
                                <w:color w:val="243746"/>
                                <w:sz w:val="36"/>
                                <w:szCs w:val="36"/>
                                <w:lang w:val="en-GB" w:eastAsia="en-GB"/>
                                <w14:textOutline w14:w="0" w14:cap="flat" w14:cmpd="sng" w14:algn="ctr">
                                  <w14:noFill/>
                                  <w14:prstDash w14:val="solid"/>
                                  <w14:bevel/>
                                </w14:textOutline>
                              </w:rPr>
                            </w:pPr>
                            <w:proofErr w:type="spellStart"/>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Programme</w:t>
                            </w:r>
                            <w:proofErr w:type="spellEnd"/>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 xml:space="preserve"> Specification</w:t>
                            </w:r>
                          </w:p>
                          <w:p w14:paraId="31E76399" w14:textId="5CF9E789" w:rsidR="00656C70" w:rsidRPr="00656C70" w:rsidRDefault="00656C70" w:rsidP="00656C70">
                            <w:pPr>
                              <w:keepNext/>
                              <w:spacing w:line="440" w:lineRule="exact"/>
                              <w:rPr>
                                <w:rFonts w:ascii="Avenir LT Std 45 Book" w:hAnsi="Avenir LT Std 45 Book" w:cs="Arial Unicode MS"/>
                                <w:color w:val="BBBBBB"/>
                                <w:sz w:val="36"/>
                                <w:szCs w:val="36"/>
                                <w:lang w:eastAsia="en-GB"/>
                                <w14:textOutline w14:w="0" w14:cap="flat" w14:cmpd="sng" w14:algn="ctr">
                                  <w14:noFill/>
                                  <w14:prstDash w14:val="solid"/>
                                  <w14:bevel/>
                                </w14:textOutline>
                              </w:rPr>
                            </w:pPr>
                            <w:r w:rsidRPr="00656C70">
                              <w:rPr>
                                <w:rFonts w:ascii="Avenir LT Std 45 Book" w:hAnsi="Avenir LT Std 45 Book" w:cs="Arial Unicode MS"/>
                                <w:color w:val="BBBBBB"/>
                                <w:sz w:val="36"/>
                                <w:szCs w:val="36"/>
                                <w:lang w:eastAsia="en-GB"/>
                                <w14:textOutline w14:w="0" w14:cap="flat" w14:cmpd="sng" w14:algn="ctr">
                                  <w14:noFill/>
                                  <w14:prstDash w14:val="solid"/>
                                  <w14:bevel/>
                                </w14:textOutline>
                              </w:rPr>
                              <w:t xml:space="preserve">MTh </w:t>
                            </w:r>
                            <w:r w:rsidR="00CC3F30">
                              <w:rPr>
                                <w:rFonts w:ascii="Avenir LT Std 45 Book" w:hAnsi="Avenir LT Std 45 Book" w:cs="Arial Unicode MS"/>
                                <w:color w:val="BBBBBB"/>
                                <w:sz w:val="36"/>
                                <w:szCs w:val="36"/>
                                <w:lang w:eastAsia="en-GB"/>
                                <w14:textOutline w14:w="0" w14:cap="flat" w14:cmpd="sng" w14:algn="ctr">
                                  <w14:noFill/>
                                  <w14:prstDash w14:val="solid"/>
                                  <w14:bevel/>
                                </w14:textOutline>
                              </w:rPr>
                              <w:t>Reformed Theology</w:t>
                            </w:r>
                          </w:p>
                          <w:p w14:paraId="3BC3D8B9" w14:textId="68407BFA" w:rsidR="00C67092" w:rsidRPr="006538F0" w:rsidRDefault="00C67092">
                            <w:pPr>
                              <w:pStyle w:val="Title"/>
                              <w:rPr>
                                <w:rFonts w:ascii="Avenir LT 65 Medium" w:hAnsi="Avenir LT 65 Medium"/>
                              </w:rPr>
                            </w:pPr>
                          </w:p>
                        </w:txbxContent>
                      </wps:txbx>
                      <wps:bodyPr wrap="square" lIns="0" tIns="0" rIns="0" bIns="0" numCol="1" anchor="t">
                        <a:noAutofit/>
                      </wps:bodyPr>
                    </wps:wsp>
                  </a:graphicData>
                </a:graphic>
                <wp14:sizeRelV relativeFrom="margin">
                  <wp14:pctHeight>0</wp14:pctHeight>
                </wp14:sizeRelV>
              </wp:anchor>
            </w:drawing>
          </mc:Choice>
          <mc:Fallback>
            <w:pict>
              <v:shapetype w14:anchorId="667F8113" id="_x0000_t202" coordsize="21600,21600" o:spt="202" path="m,l,21600r21600,l21600,xe">
                <v:stroke joinstyle="miter"/>
                <v:path gradientshapeok="t" o:connecttype="rect"/>
              </v:shapetype>
              <v:shape id="officeArt object" o:spid="_x0000_s1026" type="#_x0000_t202" alt="Student Disability Policy and Procedures" style="position:absolute;margin-left:56.5pt;margin-top:141.8pt;width:481.85pt;height:48.2pt;z-index:25166028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" filled="f" stroked="f" strokeweight="1pt">
                <v:stroke miterlimit="4"/>
                <v:textbox inset="0,0,0,0">
                  <w:txbxContent>
                    <w:p w14:paraId="0CE114CB" w14:textId="77777777" w:rsidR="00656C70" w:rsidRPr="00656C70" w:rsidRDefault="00656C70" w:rsidP="00656C70">
                      <w:pPr>
                        <w:keepNext/>
                        <w:rPr>
                          <w:rFonts w:ascii="Avenir LT 65 Medium" w:hAnsi="Avenir LT 65 Medium" w:cs="Arial Unicode MS"/>
                          <w:color w:val="243746"/>
                          <w:sz w:val="36"/>
                          <w:szCs w:val="36"/>
                          <w:lang w:val="en-GB" w:eastAsia="en-GB"/>
                          <w14:textOutline w14:w="0" w14:cap="flat" w14:cmpd="sng" w14:algn="ctr">
                            <w14:noFill/>
                            <w14:prstDash w14:val="solid"/>
                            <w14:bevel/>
                          </w14:textOutline>
                        </w:rPr>
                      </w:pPr>
                      <w:proofErr w:type="spellStart"/>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Programme</w:t>
                      </w:r>
                      <w:proofErr w:type="spellEnd"/>
                      <w:r w:rsidRPr="00656C70">
                        <w:rPr>
                          <w:rFonts w:ascii="Avenir LT 65 Medium" w:hAnsi="Avenir LT 65 Medium" w:cs="Arial Unicode MS"/>
                          <w:color w:val="243746"/>
                          <w:sz w:val="36"/>
                          <w:szCs w:val="36"/>
                          <w:lang w:eastAsia="en-GB"/>
                          <w14:textOutline w14:w="0" w14:cap="flat" w14:cmpd="sng" w14:algn="ctr">
                            <w14:noFill/>
                            <w14:prstDash w14:val="solid"/>
                            <w14:bevel/>
                          </w14:textOutline>
                        </w:rPr>
                        <w:t xml:space="preserve"> Specification</w:t>
                      </w:r>
                    </w:p>
                    <w:p w14:paraId="31E76399" w14:textId="5CF9E789" w:rsidR="00656C70" w:rsidRPr="00656C70" w:rsidRDefault="00656C70" w:rsidP="00656C70">
                      <w:pPr>
                        <w:keepNext/>
                        <w:spacing w:line="440" w:lineRule="exact"/>
                        <w:rPr>
                          <w:rFonts w:ascii="Avenir LT Std 45 Book" w:hAnsi="Avenir LT Std 45 Book" w:cs="Arial Unicode MS"/>
                          <w:color w:val="BBBBBB"/>
                          <w:sz w:val="36"/>
                          <w:szCs w:val="36"/>
                          <w:lang w:eastAsia="en-GB"/>
                          <w14:textOutline w14:w="0" w14:cap="flat" w14:cmpd="sng" w14:algn="ctr">
                            <w14:noFill/>
                            <w14:prstDash w14:val="solid"/>
                            <w14:bevel/>
                          </w14:textOutline>
                        </w:rPr>
                      </w:pPr>
                      <w:r w:rsidRPr="00656C70">
                        <w:rPr>
                          <w:rFonts w:ascii="Avenir LT Std 45 Book" w:hAnsi="Avenir LT Std 45 Book" w:cs="Arial Unicode MS"/>
                          <w:color w:val="BBBBBB"/>
                          <w:sz w:val="36"/>
                          <w:szCs w:val="36"/>
                          <w:lang w:eastAsia="en-GB"/>
                          <w14:textOutline w14:w="0" w14:cap="flat" w14:cmpd="sng" w14:algn="ctr">
                            <w14:noFill/>
                            <w14:prstDash w14:val="solid"/>
                            <w14:bevel/>
                          </w14:textOutline>
                        </w:rPr>
                        <w:t xml:space="preserve">MTh </w:t>
                      </w:r>
                      <w:r w:rsidR="00CC3F30">
                        <w:rPr>
                          <w:rFonts w:ascii="Avenir LT Std 45 Book" w:hAnsi="Avenir LT Std 45 Book" w:cs="Arial Unicode MS"/>
                          <w:color w:val="BBBBBB"/>
                          <w:sz w:val="36"/>
                          <w:szCs w:val="36"/>
                          <w:lang w:eastAsia="en-GB"/>
                          <w14:textOutline w14:w="0" w14:cap="flat" w14:cmpd="sng" w14:algn="ctr">
                            <w14:noFill/>
                            <w14:prstDash w14:val="solid"/>
                            <w14:bevel/>
                          </w14:textOutline>
                        </w:rPr>
                        <w:t>Reformed Theology</w:t>
                      </w:r>
                    </w:p>
                    <w:p w14:paraId="3BC3D8B9" w14:textId="68407BFA" w:rsidR="00C67092" w:rsidRPr="006538F0" w:rsidRDefault="00C67092">
                      <w:pPr>
                        <w:pStyle w:val="Title"/>
                        <w:rPr>
                          <w:rFonts w:ascii="Avenir LT 65 Medium" w:hAnsi="Avenir LT 65 Medium"/>
                        </w:rPr>
                      </w:pPr>
                    </w:p>
                  </w:txbxContent>
                </v:textbox>
                <w10:wrap anchorx="page" anchory="page"/>
              </v:shape>
            </w:pict>
          </mc:Fallback>
        </mc:AlternateContent>
      </w:r>
    </w:p>
    <w:p w14:paraId="0DBD8DCE" w14:textId="2A5D7B98" w:rsidR="00C67092" w:rsidRDefault="00656C70">
      <w:pPr>
        <w:pStyle w:val="Body"/>
      </w:pPr>
      <w:r>
        <w:rPr>
          <w:noProof/>
        </w:rPr>
        <mc:AlternateContent>
          <mc:Choice Requires="wps">
            <w:drawing>
              <wp:anchor distT="0" distB="0" distL="114300" distR="114300" simplePos="0" relativeHeight="251664384" behindDoc="1" locked="0" layoutInCell="1" allowOverlap="0" wp14:anchorId="284C9E1C" wp14:editId="3DCE730C">
                <wp:simplePos x="0" y="0"/>
                <wp:positionH relativeFrom="column">
                  <wp:posOffset>-2638</wp:posOffset>
                </wp:positionH>
                <wp:positionV relativeFrom="page">
                  <wp:posOffset>2672862</wp:posOffset>
                </wp:positionV>
                <wp:extent cx="6120000" cy="5608800"/>
                <wp:effectExtent l="0" t="0" r="0" b="0"/>
                <wp:wrapSquare wrapText="bothSides"/>
                <wp:docPr id="1073741833" name="officeArt object"/>
                <wp:cNvGraphicFramePr/>
                <a:graphic xmlns:a="http://schemas.openxmlformats.org/drawingml/2006/main">
                  <a:graphicData uri="http://schemas.microsoft.com/office/word/2010/wordprocessingShape">
                    <wps:wsp>
                      <wps:cNvSpPr/>
                      <wps:spPr>
                        <a:xfrm>
                          <a:off x="0" y="0"/>
                          <a:ext cx="6120000" cy="5608800"/>
                        </a:xfrm>
                        <a:prstGeom prst="rect">
                          <a:avLst/>
                        </a:prstGeom>
                      </wps:spPr>
                      <wps:txbx>
                        <w:txbxContent>
                          <w:tbl>
                            <w:tblPr>
                              <w:tblW w:w="9637" w:type="dxa"/>
                              <w:tblInd w:w="3" w:type="dxa"/>
                              <w:tblBorders>
                                <w:top w:val="single" w:sz="2" w:space="0" w:color="000000"/>
                                <w:left w:val="single" w:sz="2" w:space="0" w:color="000000"/>
                                <w:bottom w:val="single" w:sz="2" w:space="0" w:color="000000"/>
                                <w:right w:val="single" w:sz="2" w:space="0" w:color="000000"/>
                                <w:insideH w:val="single" w:sz="2" w:space="0" w:color="E4E4E7"/>
                                <w:insideV w:val="single" w:sz="2" w:space="0" w:color="E4E4E7"/>
                              </w:tblBorders>
                              <w:tblLayout w:type="fixed"/>
                              <w:tblLook w:val="04A0" w:firstRow="1" w:lastRow="0" w:firstColumn="1" w:lastColumn="0" w:noHBand="0" w:noVBand="1"/>
                            </w:tblPr>
                            <w:tblGrid>
                              <w:gridCol w:w="2834"/>
                              <w:gridCol w:w="6803"/>
                            </w:tblGrid>
                            <w:tr w:rsidR="00656C70" w14:paraId="53FE6AE6"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2C6E9" w14:textId="77777777" w:rsidR="00656C70" w:rsidRDefault="00656C70">
                                  <w:pPr>
                                    <w:pStyle w:val="Heading2"/>
                                  </w:pPr>
                                  <w:r>
                                    <w:t>Awarding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765B5DB" w14:textId="77777777" w:rsidR="00656C70" w:rsidRDefault="00656C70">
                                  <w:pPr>
                                    <w:pStyle w:val="Body"/>
                                  </w:pPr>
                                  <w:r>
                                    <w:t>Presbyterian Theological Faculty Ireland (PTFI)</w:t>
                                  </w:r>
                                </w:p>
                              </w:tc>
                            </w:tr>
                            <w:tr w:rsidR="00656C70" w14:paraId="1CF0C58A"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257D950" w14:textId="77777777" w:rsidR="00656C70" w:rsidRDefault="00656C70">
                                  <w:pPr>
                                    <w:pStyle w:val="Heading2"/>
                                  </w:pPr>
                                  <w:r>
                                    <w:t>Teaching Body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F38B125" w14:textId="77777777" w:rsidR="00656C70" w:rsidRDefault="00656C70">
                                  <w:pPr>
                                    <w:pStyle w:val="Body"/>
                                  </w:pPr>
                                  <w:r>
                                    <w:t>Union Theological College, 108 Botanic Avenue, Belfast BT7 1JT</w:t>
                                  </w:r>
                                </w:p>
                              </w:tc>
                            </w:tr>
                            <w:tr w:rsidR="00656C70" w14:paraId="131D7B1F"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BD70497" w14:textId="77777777" w:rsidR="00656C70" w:rsidRDefault="00656C70">
                                  <w:pPr>
                                    <w:pStyle w:val="Heading2"/>
                                  </w:pPr>
                                  <w:r>
                                    <w:t>Type of Collab. Arrangement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2D7FD4E" w14:textId="77777777" w:rsidR="00656C70" w:rsidRDefault="00656C70">
                                  <w:pPr>
                                    <w:pStyle w:val="Body"/>
                                  </w:pPr>
                                  <w:r>
                                    <w:t>N/A</w:t>
                                  </w:r>
                                </w:p>
                              </w:tc>
                            </w:tr>
                            <w:tr w:rsidR="00656C70" w14:paraId="1F6BD90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D09094F" w14:textId="77777777" w:rsidR="00656C70" w:rsidRDefault="00656C70">
                                  <w:pPr>
                                    <w:pStyle w:val="Heading2"/>
                                  </w:pPr>
                                  <w:r>
                                    <w:t>Award Title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EB70C9F" w14:textId="0D5D1783" w:rsidR="00656C70" w:rsidRPr="00CC3F30" w:rsidRDefault="00CC3F30" w:rsidP="00CC3F30">
                                  <w:pPr>
                                    <w:rPr>
                                      <w:rFonts w:asciiTheme="majorHAnsi" w:hAnsiTheme="majorHAnsi" w:cstheme="majorHAnsi"/>
                                      <w:color w:val="243746"/>
                                      <w:sz w:val="20"/>
                                      <w:szCs w:val="20"/>
                                    </w:rPr>
                                  </w:pPr>
                                  <w:r w:rsidRPr="00CC3F30">
                                    <w:rPr>
                                      <w:rFonts w:asciiTheme="majorHAnsi" w:hAnsiTheme="majorHAnsi" w:cstheme="majorHAnsi"/>
                                      <w:color w:val="243746"/>
                                      <w:sz w:val="20"/>
                                      <w:szCs w:val="20"/>
                                    </w:rPr>
                                    <w:t>MTh Reformed Theology</w:t>
                                  </w:r>
                                </w:p>
                              </w:tc>
                            </w:tr>
                            <w:tr w:rsidR="00656C70" w14:paraId="238CB838"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7727E6D" w14:textId="77777777" w:rsidR="00656C70" w:rsidRDefault="00656C70">
                                  <w:pPr>
                                    <w:pStyle w:val="Heading2"/>
                                  </w:pPr>
                                  <w:r>
                                    <w:t>Final Award</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E68BFA3" w14:textId="66750652" w:rsidR="00656C70" w:rsidRDefault="00CC3F30">
                                  <w:pPr>
                                    <w:pStyle w:val="Body"/>
                                  </w:pPr>
                                  <w:r w:rsidRPr="00CC3F30">
                                    <w:rPr>
                                      <w:rFonts w:asciiTheme="majorHAnsi" w:hAnsiTheme="majorHAnsi" w:cstheme="majorHAnsi"/>
                                    </w:rPr>
                                    <w:t>MTh Reformed Theology</w:t>
                                  </w:r>
                                </w:p>
                              </w:tc>
                            </w:tr>
                            <w:tr w:rsidR="00656C70" w14:paraId="2DA8B433"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883F450" w14:textId="77777777" w:rsidR="00656C70" w:rsidRDefault="00656C70">
                                  <w:pPr>
                                    <w:pStyle w:val="Heading2"/>
                                  </w:pPr>
                                  <w:r>
                                    <w:t>Exit Award(s)</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CAE544F" w14:textId="77777777" w:rsidR="00CC3F30" w:rsidRPr="00CC3F30" w:rsidRDefault="00CC3F30" w:rsidP="00CC3F30">
                                  <w:pPr>
                                    <w:rPr>
                                      <w:rFonts w:asciiTheme="majorHAnsi" w:hAnsiTheme="majorHAnsi" w:cstheme="majorHAnsi"/>
                                      <w:color w:val="243746"/>
                                      <w:sz w:val="20"/>
                                      <w:szCs w:val="20"/>
                                    </w:rPr>
                                  </w:pPr>
                                  <w:r w:rsidRPr="00CC3F30">
                                    <w:rPr>
                                      <w:rFonts w:asciiTheme="majorHAnsi" w:hAnsiTheme="majorHAnsi" w:cstheme="majorHAnsi"/>
                                      <w:color w:val="243746"/>
                                      <w:sz w:val="20"/>
                                      <w:szCs w:val="20"/>
                                    </w:rPr>
                                    <w:t>PG Certificate in Reformed Theology (60 CATS)</w:t>
                                  </w:r>
                                </w:p>
                                <w:p w14:paraId="29409534" w14:textId="4AA5F4A1" w:rsidR="00656C70" w:rsidRPr="00CC3F30" w:rsidRDefault="00CC3F30" w:rsidP="00CC3F30">
                                  <w:pPr>
                                    <w:rPr>
                                      <w:rFonts w:asciiTheme="majorHAnsi" w:hAnsiTheme="majorHAnsi" w:cstheme="majorHAnsi"/>
                                      <w:color w:val="243746"/>
                                      <w:sz w:val="20"/>
                                      <w:szCs w:val="20"/>
                                    </w:rPr>
                                  </w:pPr>
                                  <w:r w:rsidRPr="00CC3F30">
                                    <w:rPr>
                                      <w:rFonts w:asciiTheme="majorHAnsi" w:hAnsiTheme="majorHAnsi" w:cstheme="majorHAnsi"/>
                                      <w:color w:val="243746"/>
                                      <w:sz w:val="20"/>
                                      <w:szCs w:val="20"/>
                                    </w:rPr>
                                    <w:t>PG Diploma in Reformed Theology</w:t>
                                  </w:r>
                                  <w:r w:rsidRPr="00CC3F30">
                                    <w:rPr>
                                      <w:rFonts w:asciiTheme="majorHAnsi" w:hAnsiTheme="majorHAnsi" w:cstheme="majorHAnsi"/>
                                      <w:color w:val="243746"/>
                                      <w:sz w:val="20"/>
                                      <w:szCs w:val="20"/>
                                    </w:rPr>
                                    <w:tab/>
                                    <w:t>(120 CATS)</w:t>
                                  </w:r>
                                </w:p>
                              </w:tc>
                            </w:tr>
                            <w:tr w:rsidR="00656C70" w14:paraId="4E52E0CE"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5C6DE" w14:textId="77777777" w:rsidR="00656C70" w:rsidRDefault="00656C70">
                                  <w:pPr>
                                    <w:pStyle w:val="Heading2"/>
                                  </w:pPr>
                                  <w:r>
                                    <w:t>Department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7B1149" w14:textId="2042BDD7" w:rsidR="00656C70" w:rsidRDefault="00656C70">
                                  <w:pPr>
                                    <w:pStyle w:val="Body"/>
                                  </w:pPr>
                                  <w:r>
                                    <w:t xml:space="preserve">Department of </w:t>
                                  </w:r>
                                  <w:r w:rsidR="00CC3F30">
                                    <w:t>Theology</w:t>
                                  </w:r>
                                </w:p>
                              </w:tc>
                            </w:tr>
                            <w:tr w:rsidR="00656C70" w14:paraId="7F25A35C"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C871D05" w14:textId="77777777" w:rsidR="00656C70" w:rsidRDefault="00656C70">
                                  <w:pPr>
                                    <w:pStyle w:val="Heading2"/>
                                  </w:pPr>
                                  <w:r>
                                    <w:t>Language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6712F05" w14:textId="77777777" w:rsidR="00656C70" w:rsidRDefault="00656C70">
                                  <w:pPr>
                                    <w:pStyle w:val="Body"/>
                                  </w:pPr>
                                  <w:r>
                                    <w:t>English</w:t>
                                  </w:r>
                                </w:p>
                              </w:tc>
                            </w:tr>
                            <w:tr w:rsidR="00656C70" w14:paraId="5653C17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1F90ABD" w14:textId="77777777" w:rsidR="00656C70" w:rsidRDefault="00656C70">
                                  <w:pPr>
                                    <w:pStyle w:val="Heading2"/>
                                  </w:pPr>
                                  <w:r>
                                    <w:t>FHEQ Level</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1DDA7D" w14:textId="77777777" w:rsidR="00656C70" w:rsidRDefault="00656C70">
                                  <w:pPr>
                                    <w:pStyle w:val="Body"/>
                                  </w:pPr>
                                  <w:r>
                                    <w:t>Level 7</w:t>
                                  </w:r>
                                </w:p>
                              </w:tc>
                            </w:tr>
                            <w:tr w:rsidR="00656C70" w14:paraId="3546003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6325DE1" w14:textId="77777777" w:rsidR="00656C70" w:rsidRDefault="00656C70">
                                  <w:pPr>
                                    <w:pStyle w:val="Heading2"/>
                                  </w:pPr>
                                  <w:r>
                                    <w:t>JACS Code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548648B" w14:textId="77777777" w:rsidR="00656C70" w:rsidRDefault="00656C70">
                                  <w:pPr>
                                    <w:pStyle w:val="Body"/>
                                  </w:pPr>
                                  <w:r>
                                    <w:t>V610</w:t>
                                  </w:r>
                                </w:p>
                              </w:tc>
                            </w:tr>
                            <w:tr w:rsidR="00656C70" w14:paraId="2AE7B19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983F289" w14:textId="77777777" w:rsidR="00656C70" w:rsidRDefault="00656C70">
                                  <w:pPr>
                                    <w:pStyle w:val="Heading2"/>
                                  </w:pPr>
                                  <w:r>
                                    <w:t>QAA Subject Benchmark</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5FC4B76" w14:textId="77777777" w:rsidR="00656C70" w:rsidRDefault="00656C70">
                                  <w:pPr>
                                    <w:pStyle w:val="Body"/>
                                  </w:pPr>
                                  <w:r>
                                    <w:t>QAA Benchmark Theology and Religious Studies (2022)</w:t>
                                  </w:r>
                                </w:p>
                              </w:tc>
                            </w:tr>
                            <w:tr w:rsidR="00656C70" w14:paraId="09F81E53" w14:textId="77777777">
                              <w:trPr>
                                <w:trHeight w:val="1044"/>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5954294" w14:textId="77777777" w:rsidR="00656C70" w:rsidRDefault="00656C70">
                                  <w:pPr>
                                    <w:pStyle w:val="Heading2"/>
                                  </w:pPr>
                                  <w:r>
                                    <w:t>Normal Completion Time &amp; Max Duration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073D920" w14:textId="77777777" w:rsidR="00CC3F30" w:rsidRPr="00CC3F30" w:rsidRDefault="00CC3F30" w:rsidP="00CC3F30">
                                  <w:pPr>
                                    <w:rPr>
                                      <w:rFonts w:asciiTheme="majorHAnsi" w:hAnsiTheme="majorHAnsi" w:cstheme="majorHAnsi"/>
                                      <w:color w:val="243746"/>
                                      <w:sz w:val="20"/>
                                      <w:szCs w:val="20"/>
                                    </w:rPr>
                                  </w:pPr>
                                  <w:r w:rsidRPr="00CC3F30">
                                    <w:rPr>
                                      <w:rFonts w:asciiTheme="majorHAnsi" w:hAnsiTheme="majorHAnsi" w:cstheme="majorHAnsi"/>
                                      <w:color w:val="243746"/>
                                      <w:sz w:val="20"/>
                                      <w:szCs w:val="20"/>
                                    </w:rPr>
                                    <w:t xml:space="preserve">Full-time study - one calendar year </w:t>
                                  </w:r>
                                </w:p>
                                <w:p w14:paraId="1A27F53E" w14:textId="3C9F65D2" w:rsidR="00656C70" w:rsidRDefault="00CC3F30" w:rsidP="00CC3F30">
                                  <w:r w:rsidRPr="00CC3F30">
                                    <w:rPr>
                                      <w:rFonts w:asciiTheme="majorHAnsi" w:hAnsiTheme="majorHAnsi" w:cstheme="majorHAnsi"/>
                                      <w:color w:val="243746"/>
                                      <w:sz w:val="20"/>
                                      <w:szCs w:val="20"/>
                                    </w:rPr>
                                    <w:t>Part-time study – all taught modules must be completed within three years of enrolment. The dissertation is to be written in no more than a 12-month period.  The earliest submission date for the dissertation is 24 months after enrolment and the latest submission date is four years after enrolment.</w:t>
                                  </w:r>
                                </w:p>
                              </w:tc>
                            </w:tr>
                            <w:tr w:rsidR="00656C70" w14:paraId="56D82B5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EAFFE9E" w14:textId="77777777" w:rsidR="00656C70" w:rsidRDefault="00656C70">
                                  <w:pPr>
                                    <w:pStyle w:val="Heading2"/>
                                  </w:pPr>
                                  <w:r>
                                    <w:t>Mode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0C7AA2D" w14:textId="5AF4DD2B" w:rsidR="00656C70" w:rsidRDefault="00CC3F30">
                                  <w:pPr>
                                    <w:pStyle w:val="Body"/>
                                  </w:pPr>
                                  <w:r>
                                    <w:t>Full-time/p</w:t>
                                  </w:r>
                                  <w:r w:rsidR="00656C70">
                                    <w:t>art-time</w:t>
                                  </w:r>
                                </w:p>
                              </w:tc>
                            </w:tr>
                            <w:tr w:rsidR="00656C70" w14:paraId="171CAFD0"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E0425F0" w14:textId="77777777" w:rsidR="00656C70" w:rsidRDefault="00656C70">
                                  <w:pPr>
                                    <w:pStyle w:val="Heading2"/>
                                  </w:pPr>
                                  <w:r>
                                    <w:t>Mode of Delivery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03046E6" w14:textId="77777777" w:rsidR="00656C70" w:rsidRDefault="00656C70">
                                  <w:pPr>
                                    <w:pStyle w:val="Body"/>
                                  </w:pPr>
                                  <w:r>
                                    <w:t>Online</w:t>
                                  </w:r>
                                </w:p>
                              </w:tc>
                            </w:tr>
                            <w:tr w:rsidR="00656C70" w14:paraId="0D81B667" w14:textId="77777777">
                              <w:trPr>
                                <w:trHeight w:val="495"/>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2917243" w14:textId="77777777" w:rsidR="00656C70" w:rsidRDefault="00656C70">
                                  <w:pPr>
                                    <w:pStyle w:val="Heading2"/>
                                  </w:pPr>
                                  <w:r>
                                    <w:t xml:space="preserve">Date Approved and Name of </w:t>
                                  </w:r>
                                  <w:proofErr w:type="spellStart"/>
                                  <w:r>
                                    <w:t>Authorised</w:t>
                                  </w:r>
                                  <w:proofErr w:type="spellEnd"/>
                                  <w:r>
                                    <w:t xml:space="preserve">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0D95AEA" w14:textId="6E506B14" w:rsidR="00656C70" w:rsidRDefault="00656C70">
                                  <w:pPr>
                                    <w:pStyle w:val="Body"/>
                                  </w:pPr>
                                  <w:r>
                                    <w:t>1</w:t>
                                  </w:r>
                                  <w:r w:rsidR="00581F1C">
                                    <w:t>4 August 2018</w:t>
                                  </w:r>
                                  <w:r>
                                    <w:t>, PTFI</w:t>
                                  </w:r>
                                </w:p>
                              </w:tc>
                            </w:tr>
                            <w:tr w:rsidR="00656C70" w14:paraId="33C0A8FC" w14:textId="77777777">
                              <w:trPr>
                                <w:trHeight w:val="735"/>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43F3667" w14:textId="77777777" w:rsidR="00656C70" w:rsidRDefault="00656C70">
                                  <w:pPr>
                                    <w:pStyle w:val="Heading2"/>
                                  </w:pPr>
                                  <w:r>
                                    <w:t>Applies to Students Commencing Study in (month/year)</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816F4F8" w14:textId="23339A96" w:rsidR="00656C70" w:rsidRDefault="00656C70">
                                  <w:pPr>
                                    <w:pStyle w:val="Body"/>
                                  </w:pPr>
                                  <w:r>
                                    <w:t>September 2022</w:t>
                                  </w:r>
                                  <w:r w:rsidR="00581F1C">
                                    <w:t xml:space="preserve"> (full-time and part-time entry)</w:t>
                                  </w:r>
                                  <w:r>
                                    <w:t xml:space="preserve"> January 2023</w:t>
                                  </w:r>
                                  <w:r w:rsidR="00581F1C">
                                    <w:t>(part-time entry only)</w:t>
                                  </w:r>
                                </w:p>
                              </w:tc>
                            </w:tr>
                          </w:tbl>
                          <w:p w14:paraId="011F8BB1" w14:textId="77777777" w:rsidR="00656C70" w:rsidRDefault="00656C70" w:rsidP="00656C70"/>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284C9E1C" id="_x0000_s1027" style="position:absolute;margin-left:-.2pt;margin-top:210.45pt;width:481.9pt;height:44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" o:allowoverlap="f" filled="f" stroked="f">
                <v:textbox style="mso-fit-shape-to-text:t" inset="0,0,0,0">
                  <w:txbxContent>
                    <w:tbl>
                      <w:tblPr>
                        <w:tblW w:w="9637" w:type="dxa"/>
                        <w:tblInd w:w="3" w:type="dxa"/>
                        <w:tblBorders>
                          <w:top w:val="single" w:sz="2" w:space="0" w:color="000000"/>
                          <w:left w:val="single" w:sz="2" w:space="0" w:color="000000"/>
                          <w:bottom w:val="single" w:sz="2" w:space="0" w:color="000000"/>
                          <w:right w:val="single" w:sz="2" w:space="0" w:color="000000"/>
                          <w:insideH w:val="single" w:sz="2" w:space="0" w:color="E4E4E7"/>
                          <w:insideV w:val="single" w:sz="2" w:space="0" w:color="E4E4E7"/>
                        </w:tblBorders>
                        <w:tblLayout w:type="fixed"/>
                        <w:tblLook w:val="04A0" w:firstRow="1" w:lastRow="0" w:firstColumn="1" w:lastColumn="0" w:noHBand="0" w:noVBand="1"/>
                      </w:tblPr>
                      <w:tblGrid>
                        <w:gridCol w:w="2834"/>
                        <w:gridCol w:w="6803"/>
                      </w:tblGrid>
                      <w:tr w:rsidR="00656C70" w14:paraId="53FE6AE6"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2C6E9" w14:textId="77777777" w:rsidR="00656C70" w:rsidRDefault="00656C70">
                            <w:pPr>
                              <w:pStyle w:val="Heading2"/>
                            </w:pPr>
                            <w:r>
                              <w:t>Awarding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765B5DB" w14:textId="77777777" w:rsidR="00656C70" w:rsidRDefault="00656C70">
                            <w:pPr>
                              <w:pStyle w:val="Body"/>
                            </w:pPr>
                            <w:r>
                              <w:t>Presbyterian Theological Faculty Ireland (PTFI)</w:t>
                            </w:r>
                          </w:p>
                        </w:tc>
                      </w:tr>
                      <w:tr w:rsidR="00656C70" w14:paraId="1CF0C58A"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257D950" w14:textId="77777777" w:rsidR="00656C70" w:rsidRDefault="00656C70">
                            <w:pPr>
                              <w:pStyle w:val="Heading2"/>
                            </w:pPr>
                            <w:r>
                              <w:t>Teaching Body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F38B125" w14:textId="77777777" w:rsidR="00656C70" w:rsidRDefault="00656C70">
                            <w:pPr>
                              <w:pStyle w:val="Body"/>
                            </w:pPr>
                            <w:r>
                              <w:t>Union Theological College, 108 Botanic Avenue, Belfast BT7 1JT</w:t>
                            </w:r>
                          </w:p>
                        </w:tc>
                      </w:tr>
                      <w:tr w:rsidR="00656C70" w14:paraId="131D7B1F"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BD70497" w14:textId="77777777" w:rsidR="00656C70" w:rsidRDefault="00656C70">
                            <w:pPr>
                              <w:pStyle w:val="Heading2"/>
                            </w:pPr>
                            <w:r>
                              <w:t>Type of Collab. Arrangement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2D7FD4E" w14:textId="77777777" w:rsidR="00656C70" w:rsidRDefault="00656C70">
                            <w:pPr>
                              <w:pStyle w:val="Body"/>
                            </w:pPr>
                            <w:r>
                              <w:t>N/A</w:t>
                            </w:r>
                          </w:p>
                        </w:tc>
                      </w:tr>
                      <w:tr w:rsidR="00656C70" w14:paraId="1F6BD90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D09094F" w14:textId="77777777" w:rsidR="00656C70" w:rsidRDefault="00656C70">
                            <w:pPr>
                              <w:pStyle w:val="Heading2"/>
                            </w:pPr>
                            <w:r>
                              <w:t>Award Title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EB70C9F" w14:textId="0D5D1783" w:rsidR="00656C70" w:rsidRPr="00CC3F30" w:rsidRDefault="00CC3F30" w:rsidP="00CC3F30">
                            <w:pPr>
                              <w:rPr>
                                <w:rFonts w:asciiTheme="majorHAnsi" w:hAnsiTheme="majorHAnsi" w:cstheme="majorHAnsi"/>
                                <w:color w:val="243746"/>
                                <w:sz w:val="20"/>
                                <w:szCs w:val="20"/>
                              </w:rPr>
                            </w:pPr>
                            <w:r w:rsidRPr="00CC3F30">
                              <w:rPr>
                                <w:rFonts w:asciiTheme="majorHAnsi" w:hAnsiTheme="majorHAnsi" w:cstheme="majorHAnsi"/>
                                <w:color w:val="243746"/>
                                <w:sz w:val="20"/>
                                <w:szCs w:val="20"/>
                              </w:rPr>
                              <w:t>MTh Reformed Theology</w:t>
                            </w:r>
                          </w:p>
                        </w:tc>
                      </w:tr>
                      <w:tr w:rsidR="00656C70" w14:paraId="238CB838"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7727E6D" w14:textId="77777777" w:rsidR="00656C70" w:rsidRDefault="00656C70">
                            <w:pPr>
                              <w:pStyle w:val="Heading2"/>
                            </w:pPr>
                            <w:r>
                              <w:t>Final Award</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E68BFA3" w14:textId="66750652" w:rsidR="00656C70" w:rsidRDefault="00CC3F30">
                            <w:pPr>
                              <w:pStyle w:val="Body"/>
                            </w:pPr>
                            <w:r w:rsidRPr="00CC3F30">
                              <w:rPr>
                                <w:rFonts w:asciiTheme="majorHAnsi" w:hAnsiTheme="majorHAnsi" w:cstheme="majorHAnsi"/>
                              </w:rPr>
                              <w:t>MTh Reformed Theology</w:t>
                            </w:r>
                          </w:p>
                        </w:tc>
                      </w:tr>
                      <w:tr w:rsidR="00656C70" w14:paraId="2DA8B433"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883F450" w14:textId="77777777" w:rsidR="00656C70" w:rsidRDefault="00656C70">
                            <w:pPr>
                              <w:pStyle w:val="Heading2"/>
                            </w:pPr>
                            <w:r>
                              <w:t>Exit Award(s)</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CAE544F" w14:textId="77777777" w:rsidR="00CC3F30" w:rsidRPr="00CC3F30" w:rsidRDefault="00CC3F30" w:rsidP="00CC3F30">
                            <w:pPr>
                              <w:rPr>
                                <w:rFonts w:asciiTheme="majorHAnsi" w:hAnsiTheme="majorHAnsi" w:cstheme="majorHAnsi"/>
                                <w:color w:val="243746"/>
                                <w:sz w:val="20"/>
                                <w:szCs w:val="20"/>
                              </w:rPr>
                            </w:pPr>
                            <w:r w:rsidRPr="00CC3F30">
                              <w:rPr>
                                <w:rFonts w:asciiTheme="majorHAnsi" w:hAnsiTheme="majorHAnsi" w:cstheme="majorHAnsi"/>
                                <w:color w:val="243746"/>
                                <w:sz w:val="20"/>
                                <w:szCs w:val="20"/>
                              </w:rPr>
                              <w:t>PG Certificate in Reformed Theology (60 CATS)</w:t>
                            </w:r>
                          </w:p>
                          <w:p w14:paraId="29409534" w14:textId="4AA5F4A1" w:rsidR="00656C70" w:rsidRPr="00CC3F30" w:rsidRDefault="00CC3F30" w:rsidP="00CC3F30">
                            <w:pPr>
                              <w:rPr>
                                <w:rFonts w:asciiTheme="majorHAnsi" w:hAnsiTheme="majorHAnsi" w:cstheme="majorHAnsi"/>
                                <w:color w:val="243746"/>
                                <w:sz w:val="20"/>
                                <w:szCs w:val="20"/>
                              </w:rPr>
                            </w:pPr>
                            <w:r w:rsidRPr="00CC3F30">
                              <w:rPr>
                                <w:rFonts w:asciiTheme="majorHAnsi" w:hAnsiTheme="majorHAnsi" w:cstheme="majorHAnsi"/>
                                <w:color w:val="243746"/>
                                <w:sz w:val="20"/>
                                <w:szCs w:val="20"/>
                              </w:rPr>
                              <w:t>PG Diploma in Reformed Theology</w:t>
                            </w:r>
                            <w:r w:rsidRPr="00CC3F30">
                              <w:rPr>
                                <w:rFonts w:asciiTheme="majorHAnsi" w:hAnsiTheme="majorHAnsi" w:cstheme="majorHAnsi"/>
                                <w:color w:val="243746"/>
                                <w:sz w:val="20"/>
                                <w:szCs w:val="20"/>
                              </w:rPr>
                              <w:tab/>
                              <w:t>(120 CATS)</w:t>
                            </w:r>
                          </w:p>
                        </w:tc>
                      </w:tr>
                      <w:tr w:rsidR="00656C70" w14:paraId="4E52E0CE"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C15C6DE" w14:textId="77777777" w:rsidR="00656C70" w:rsidRDefault="00656C70">
                            <w:pPr>
                              <w:pStyle w:val="Heading2"/>
                            </w:pPr>
                            <w:r>
                              <w:t>Department</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7B1149" w14:textId="2042BDD7" w:rsidR="00656C70" w:rsidRDefault="00656C70">
                            <w:pPr>
                              <w:pStyle w:val="Body"/>
                            </w:pPr>
                            <w:r>
                              <w:t xml:space="preserve">Department of </w:t>
                            </w:r>
                            <w:r w:rsidR="00CC3F30">
                              <w:t>Theology</w:t>
                            </w:r>
                          </w:p>
                        </w:tc>
                      </w:tr>
                      <w:tr w:rsidR="00656C70" w14:paraId="7F25A35C"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C871D05" w14:textId="77777777" w:rsidR="00656C70" w:rsidRDefault="00656C70">
                            <w:pPr>
                              <w:pStyle w:val="Heading2"/>
                            </w:pPr>
                            <w:r>
                              <w:t>Language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6712F05" w14:textId="77777777" w:rsidR="00656C70" w:rsidRDefault="00656C70">
                            <w:pPr>
                              <w:pStyle w:val="Body"/>
                            </w:pPr>
                            <w:r>
                              <w:t>English</w:t>
                            </w:r>
                          </w:p>
                        </w:tc>
                      </w:tr>
                      <w:tr w:rsidR="00656C70" w14:paraId="5653C17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1F90ABD" w14:textId="77777777" w:rsidR="00656C70" w:rsidRDefault="00656C70">
                            <w:pPr>
                              <w:pStyle w:val="Heading2"/>
                            </w:pPr>
                            <w:r>
                              <w:t>FHEQ Level</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A1DDA7D" w14:textId="77777777" w:rsidR="00656C70" w:rsidRDefault="00656C70">
                            <w:pPr>
                              <w:pStyle w:val="Body"/>
                            </w:pPr>
                            <w:r>
                              <w:t>Level 7</w:t>
                            </w:r>
                          </w:p>
                        </w:tc>
                      </w:tr>
                      <w:tr w:rsidR="00656C70" w14:paraId="3546003D"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6325DE1" w14:textId="77777777" w:rsidR="00656C70" w:rsidRDefault="00656C70">
                            <w:pPr>
                              <w:pStyle w:val="Heading2"/>
                            </w:pPr>
                            <w:r>
                              <w:t>JACS Code</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548648B" w14:textId="77777777" w:rsidR="00656C70" w:rsidRDefault="00656C70">
                            <w:pPr>
                              <w:pStyle w:val="Body"/>
                            </w:pPr>
                            <w:r>
                              <w:t>V610</w:t>
                            </w:r>
                          </w:p>
                        </w:tc>
                      </w:tr>
                      <w:tr w:rsidR="00656C70" w14:paraId="2AE7B19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5983F289" w14:textId="77777777" w:rsidR="00656C70" w:rsidRDefault="00656C70">
                            <w:pPr>
                              <w:pStyle w:val="Heading2"/>
                            </w:pPr>
                            <w:r>
                              <w:t>QAA Subject Benchmark</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35FC4B76" w14:textId="77777777" w:rsidR="00656C70" w:rsidRDefault="00656C70">
                            <w:pPr>
                              <w:pStyle w:val="Body"/>
                            </w:pPr>
                            <w:r>
                              <w:t>QAA Benchmark Theology and Religious Studies (2022)</w:t>
                            </w:r>
                          </w:p>
                        </w:tc>
                      </w:tr>
                      <w:tr w:rsidR="00656C70" w14:paraId="09F81E53" w14:textId="77777777">
                        <w:trPr>
                          <w:trHeight w:val="1044"/>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5954294" w14:textId="77777777" w:rsidR="00656C70" w:rsidRDefault="00656C70">
                            <w:pPr>
                              <w:pStyle w:val="Heading2"/>
                            </w:pPr>
                            <w:r>
                              <w:t>Normal Completion Time &amp; Max Duration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073D920" w14:textId="77777777" w:rsidR="00CC3F30" w:rsidRPr="00CC3F30" w:rsidRDefault="00CC3F30" w:rsidP="00CC3F30">
                            <w:pPr>
                              <w:rPr>
                                <w:rFonts w:asciiTheme="majorHAnsi" w:hAnsiTheme="majorHAnsi" w:cstheme="majorHAnsi"/>
                                <w:color w:val="243746"/>
                                <w:sz w:val="20"/>
                                <w:szCs w:val="20"/>
                              </w:rPr>
                            </w:pPr>
                            <w:r w:rsidRPr="00CC3F30">
                              <w:rPr>
                                <w:rFonts w:asciiTheme="majorHAnsi" w:hAnsiTheme="majorHAnsi" w:cstheme="majorHAnsi"/>
                                <w:color w:val="243746"/>
                                <w:sz w:val="20"/>
                                <w:szCs w:val="20"/>
                              </w:rPr>
                              <w:t xml:space="preserve">Full-time study - one calendar year </w:t>
                            </w:r>
                          </w:p>
                          <w:p w14:paraId="1A27F53E" w14:textId="3C9F65D2" w:rsidR="00656C70" w:rsidRDefault="00CC3F30" w:rsidP="00CC3F30">
                            <w:r w:rsidRPr="00CC3F30">
                              <w:rPr>
                                <w:rFonts w:asciiTheme="majorHAnsi" w:hAnsiTheme="majorHAnsi" w:cstheme="majorHAnsi"/>
                                <w:color w:val="243746"/>
                                <w:sz w:val="20"/>
                                <w:szCs w:val="20"/>
                              </w:rPr>
                              <w:t>Part-time study – all taught modules must be completed within three years of enrolment. The dissertation is to be written in no more than a 12-month period.  The earliest submission date for the dissertation is 24 months after enrolment and the latest submission date is four years after enrolment.</w:t>
                            </w:r>
                          </w:p>
                        </w:tc>
                      </w:tr>
                      <w:tr w:rsidR="00656C70" w14:paraId="56D82B5B"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EAFFE9E" w14:textId="77777777" w:rsidR="00656C70" w:rsidRDefault="00656C70">
                            <w:pPr>
                              <w:pStyle w:val="Heading2"/>
                            </w:pPr>
                            <w:r>
                              <w:t>Mode of Study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0C7AA2D" w14:textId="5AF4DD2B" w:rsidR="00656C70" w:rsidRDefault="00CC3F30">
                            <w:pPr>
                              <w:pStyle w:val="Body"/>
                            </w:pPr>
                            <w:r>
                              <w:t>Full-time/p</w:t>
                            </w:r>
                            <w:r w:rsidR="00656C70">
                              <w:t>art-time</w:t>
                            </w:r>
                          </w:p>
                        </w:tc>
                      </w:tr>
                      <w:tr w:rsidR="00656C70" w14:paraId="171CAFD0" w14:textId="77777777">
                        <w:trPr>
                          <w:trHeight w:val="280"/>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E0425F0" w14:textId="77777777" w:rsidR="00656C70" w:rsidRDefault="00656C70">
                            <w:pPr>
                              <w:pStyle w:val="Heading2"/>
                            </w:pPr>
                            <w:r>
                              <w:t>Mode of Delivery</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03046E6" w14:textId="77777777" w:rsidR="00656C70" w:rsidRDefault="00656C70">
                            <w:pPr>
                              <w:pStyle w:val="Body"/>
                            </w:pPr>
                            <w:r>
                              <w:t>Online</w:t>
                            </w:r>
                          </w:p>
                        </w:tc>
                      </w:tr>
                      <w:tr w:rsidR="00656C70" w14:paraId="0D81B667" w14:textId="77777777">
                        <w:trPr>
                          <w:trHeight w:val="495"/>
                        </w:trPr>
                        <w:tc>
                          <w:tcPr>
                            <w:tcW w:w="2834"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2917243" w14:textId="77777777" w:rsidR="00656C70" w:rsidRDefault="00656C70">
                            <w:pPr>
                              <w:pStyle w:val="Heading2"/>
                            </w:pPr>
                            <w:r>
                              <w:t xml:space="preserve">Date Approved and Name of </w:t>
                            </w:r>
                            <w:proofErr w:type="spellStart"/>
                            <w:r>
                              <w:t>Authorised</w:t>
                            </w:r>
                            <w:proofErr w:type="spellEnd"/>
                            <w:r>
                              <w:t xml:space="preserve"> Body</w:t>
                            </w:r>
                          </w:p>
                        </w:tc>
                        <w:tc>
                          <w:tcPr>
                            <w:tcW w:w="6803"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0D95AEA" w14:textId="6E506B14" w:rsidR="00656C70" w:rsidRDefault="00656C70">
                            <w:pPr>
                              <w:pStyle w:val="Body"/>
                            </w:pPr>
                            <w:r>
                              <w:t>1</w:t>
                            </w:r>
                            <w:r w:rsidR="00581F1C">
                              <w:t>4 August 2018</w:t>
                            </w:r>
                            <w:r>
                              <w:t>, PTFI</w:t>
                            </w:r>
                          </w:p>
                        </w:tc>
                      </w:tr>
                      <w:tr w:rsidR="00656C70" w14:paraId="33C0A8FC" w14:textId="77777777">
                        <w:trPr>
                          <w:trHeight w:val="735"/>
                        </w:trPr>
                        <w:tc>
                          <w:tcPr>
                            <w:tcW w:w="2834"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43F3667" w14:textId="77777777" w:rsidR="00656C70" w:rsidRDefault="00656C70">
                            <w:pPr>
                              <w:pStyle w:val="Heading2"/>
                            </w:pPr>
                            <w:r>
                              <w:t>Applies to Students Commencing Study in (month/year)</w:t>
                            </w:r>
                          </w:p>
                        </w:tc>
                        <w:tc>
                          <w:tcPr>
                            <w:tcW w:w="6803"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816F4F8" w14:textId="23339A96" w:rsidR="00656C70" w:rsidRDefault="00656C70">
                            <w:pPr>
                              <w:pStyle w:val="Body"/>
                            </w:pPr>
                            <w:r>
                              <w:t>September 2022</w:t>
                            </w:r>
                            <w:r w:rsidR="00581F1C">
                              <w:t xml:space="preserve"> (full-time and part-time entry)</w:t>
                            </w:r>
                            <w:r>
                              <w:t xml:space="preserve"> January 2023</w:t>
                            </w:r>
                            <w:r w:rsidR="00581F1C">
                              <w:t>(part-time entry only)</w:t>
                            </w:r>
                          </w:p>
                        </w:tc>
                      </w:tr>
                    </w:tbl>
                    <w:p w14:paraId="011F8BB1" w14:textId="77777777" w:rsidR="00656C70" w:rsidRDefault="00656C70" w:rsidP="00656C70"/>
                  </w:txbxContent>
                </v:textbox>
                <w10:wrap type="square" anchory="page"/>
              </v:rect>
            </w:pict>
          </mc:Fallback>
        </mc:AlternateContent>
      </w:r>
    </w:p>
    <w:p w14:paraId="5F5543BB" w14:textId="1A44FBAB" w:rsidR="00CA7D93" w:rsidRPr="0021619A" w:rsidRDefault="00BB7260" w:rsidP="0021619A">
      <w:pPr>
        <w:pStyle w:val="Heading"/>
        <w:rPr>
          <w:rFonts w:ascii="Avenir LT 65 Medium" w:hAnsi="Avenir LT 65 Medium"/>
        </w:rPr>
        <w:sectPr w:rsidR="00CA7D93" w:rsidRPr="0021619A" w:rsidSect="00CA7D93">
          <w:headerReference w:type="even" r:id="rId7"/>
          <w:headerReference w:type="default" r:id="rId8"/>
          <w:footerReference w:type="even" r:id="rId9"/>
          <w:footerReference w:type="default" r:id="rId10"/>
          <w:headerReference w:type="first" r:id="rId11"/>
          <w:footerReference w:type="first" r:id="rId12"/>
          <w:pgSz w:w="11906" w:h="16838"/>
          <w:pgMar w:top="2835" w:right="1134" w:bottom="1701" w:left="1134" w:header="720" w:footer="357" w:gutter="0"/>
          <w:cols w:space="720"/>
        </w:sectPr>
      </w:pPr>
      <w:r w:rsidRPr="006538F0">
        <w:rPr>
          <w:rFonts w:ascii="Avenir LT Std 45 Book" w:hAnsi="Avenir LT Std 45 Book"/>
          <w:noProof/>
        </w:rPr>
        <mc:AlternateContent>
          <mc:Choice Requires="wps">
            <w:drawing>
              <wp:anchor distT="152400" distB="152400" distL="152400" distR="152400" simplePos="0" relativeHeight="251659264" behindDoc="0" locked="0" layoutInCell="1" allowOverlap="1" wp14:anchorId="27C34DFE" wp14:editId="2A375A35">
                <wp:simplePos x="0" y="0"/>
                <wp:positionH relativeFrom="page">
                  <wp:posOffset>720000</wp:posOffset>
                </wp:positionH>
                <wp:positionV relativeFrom="page">
                  <wp:posOffset>2520315</wp:posOffset>
                </wp:positionV>
                <wp:extent cx="6120000" cy="0"/>
                <wp:effectExtent l="0" t="0" r="14605" b="12700"/>
                <wp:wrapTopAndBottom distT="152400" distB="152400"/>
                <wp:docPr id="1073741826" name="officeArt object" descr="Line"/>
                <wp:cNvGraphicFramePr/>
                <a:graphic xmlns:a="http://schemas.openxmlformats.org/drawingml/2006/main">
                  <a:graphicData uri="http://schemas.microsoft.com/office/word/2010/wordprocessingShape">
                    <wps:wsp>
                      <wps:cNvCnPr/>
                      <wps:spPr>
                        <a:xfrm>
                          <a:off x="0" y="0"/>
                          <a:ext cx="6120000" cy="0"/>
                        </a:xfrm>
                        <a:prstGeom prst="line">
                          <a:avLst/>
                        </a:prstGeom>
                        <a:noFill/>
                        <a:ln w="12700" cap="flat">
                          <a:solidFill>
                            <a:srgbClr val="243746"/>
                          </a:solidFill>
                          <a:prstDash val="solid"/>
                          <a:miter lim="400000"/>
                        </a:ln>
                        <a:effectLst/>
                      </wps:spPr>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3102DCB8" id="officeArt object" o:spid="_x0000_s1026" alt="Line" style="position:absolute;z-index:251659264;visibility:visible;mso-wrap-style:square;mso-width-percent:0;mso-wrap-distance-left:12pt;mso-wrap-distance-top:12pt;mso-wrap-distance-right:12pt;mso-wrap-distance-bottom:12pt;mso-position-horizontal:absolute;mso-position-horizontal-relative:page;mso-position-vertical:absolute;mso-position-vertical-relative:page;mso-width-percent:0;mso-width-relative:margin" from="56.7pt,198.45pt" to="538.6pt,1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" strokecolor="#243746" strokeweight="1pt">
                <v:stroke miterlimit="4" joinstyle="miter"/>
                <w10:wrap type="topAndBottom" anchorx="page" anchory="page"/>
              </v:line>
            </w:pict>
          </mc:Fallback>
        </mc:AlternateContent>
      </w:r>
      <w:r w:rsidR="00B94196" w:rsidRPr="00B94196">
        <w:rPr>
          <w:rFonts w:ascii="Avenir LT Std 45 Book" w:hAnsi="Avenir LT Std 45 Book"/>
        </w:rPr>
        <w:t xml:space="preserve"> </w:t>
      </w:r>
    </w:p>
    <w:p w14:paraId="3995E74F"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lastRenderedPageBreak/>
        <w:t xml:space="preserve">Summary of the </w:t>
      </w: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p>
    <w:p w14:paraId="46D79758"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48D4AABE" w14:textId="77777777" w:rsidR="00581F1C" w:rsidRPr="00581F1C" w:rsidRDefault="00581F1C" w:rsidP="00581F1C">
      <w:pPr>
        <w:rPr>
          <w:rFonts w:ascii="Avenir LT Std 45 Book" w:hAnsi="Avenir LT Std 45 Book"/>
          <w:color w:val="243746"/>
          <w:sz w:val="20"/>
          <w:szCs w:val="20"/>
        </w:rPr>
      </w:pPr>
      <w:r w:rsidRPr="00581F1C">
        <w:rPr>
          <w:rFonts w:ascii="Avenir LT Std 45 Book" w:hAnsi="Avenir LT Std 45 Book"/>
          <w:color w:val="243746"/>
          <w:sz w:val="20"/>
          <w:szCs w:val="20"/>
        </w:rPr>
        <w:t xml:space="preserve">The MTh is a </w:t>
      </w:r>
      <w:proofErr w:type="spellStart"/>
      <w:r w:rsidRPr="00581F1C">
        <w:rPr>
          <w:rFonts w:ascii="Avenir LT Std 45 Book" w:hAnsi="Avenir LT Std 45 Book"/>
          <w:color w:val="243746"/>
          <w:sz w:val="20"/>
          <w:szCs w:val="20"/>
        </w:rPr>
        <w:t>specialised</w:t>
      </w:r>
      <w:proofErr w:type="spellEnd"/>
      <w:r w:rsidRPr="00581F1C">
        <w:rPr>
          <w:rFonts w:ascii="Avenir LT Std 45 Book" w:hAnsi="Avenir LT Std 45 Book"/>
          <w:color w:val="243746"/>
          <w:sz w:val="20"/>
          <w:szCs w:val="20"/>
        </w:rPr>
        <w:t xml:space="preserve">, advanced study Master’s degree that is designed to enhance prior theological training by providing a rigorous grounding in the historical theology of the Reformed doctrinal tradition. </w:t>
      </w:r>
    </w:p>
    <w:p w14:paraId="41816459" w14:textId="3EEAF68E"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bookmarkStart w:id="0" w:name="_GoBack"/>
      <w:bookmarkEnd w:id="0"/>
    </w:p>
    <w:p w14:paraId="1BF389F1"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Aims of the </w:t>
      </w: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p>
    <w:p w14:paraId="68FFB3B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49DA901"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Main Educational Aims</w:t>
      </w:r>
    </w:p>
    <w:p w14:paraId="1F695013"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3F8A355" w14:textId="77777777" w:rsidR="00581F1C" w:rsidRPr="00581F1C" w:rsidRDefault="00581F1C" w:rsidP="00581F1C">
      <w:pPr>
        <w:pStyle w:val="ListParagraph"/>
        <w:numPr>
          <w:ilvl w:val="0"/>
          <w:numId w:val="8"/>
        </w:numPr>
        <w:rPr>
          <w:rFonts w:ascii="Avenir LT Std 45 Book" w:hAnsi="Avenir LT Std 45 Book"/>
          <w:color w:val="243746"/>
          <w:sz w:val="20"/>
          <w:szCs w:val="20"/>
        </w:rPr>
      </w:pPr>
      <w:r w:rsidRPr="00581F1C">
        <w:rPr>
          <w:rFonts w:ascii="Avenir LT Std 45 Book" w:hAnsi="Avenir LT Std 45 Book"/>
          <w:color w:val="243746"/>
          <w:sz w:val="20"/>
          <w:szCs w:val="20"/>
        </w:rPr>
        <w:t>To enable students to build upon prior theological study through a programme focused on the advanced study of Reformed Theology, particularly some of its main doctrines and its historical development in diverse contexts.</w:t>
      </w:r>
    </w:p>
    <w:p w14:paraId="049ECA0D" w14:textId="77777777" w:rsidR="00581F1C" w:rsidRPr="00581F1C" w:rsidRDefault="00581F1C" w:rsidP="00581F1C">
      <w:pPr>
        <w:pStyle w:val="ListParagraph"/>
        <w:numPr>
          <w:ilvl w:val="0"/>
          <w:numId w:val="8"/>
        </w:numPr>
        <w:rPr>
          <w:rFonts w:ascii="Avenir LT Std 45 Book" w:hAnsi="Avenir LT Std 45 Book"/>
          <w:color w:val="243746"/>
          <w:sz w:val="20"/>
          <w:szCs w:val="20"/>
        </w:rPr>
      </w:pPr>
      <w:r w:rsidRPr="00581F1C">
        <w:rPr>
          <w:rFonts w:ascii="Avenir LT Std 45 Book" w:hAnsi="Avenir LT Std 45 Book"/>
          <w:color w:val="243746"/>
          <w:sz w:val="20"/>
          <w:szCs w:val="20"/>
        </w:rPr>
        <w:t>To provide opportunity for students to reflect upon and integrate their prior theological study (and where appropriate, their experience of Christian ministry) with new learning which is informed by research-led and research-focused scholarship.</w:t>
      </w:r>
    </w:p>
    <w:p w14:paraId="5ABA03DA" w14:textId="77777777" w:rsidR="00581F1C" w:rsidRPr="00581F1C" w:rsidRDefault="00581F1C" w:rsidP="00581F1C">
      <w:pPr>
        <w:pStyle w:val="ListParagraph"/>
        <w:numPr>
          <w:ilvl w:val="0"/>
          <w:numId w:val="8"/>
        </w:numPr>
        <w:rPr>
          <w:rFonts w:ascii="Avenir LT Std 45 Book" w:hAnsi="Avenir LT Std 45 Book"/>
          <w:color w:val="243746"/>
          <w:sz w:val="20"/>
          <w:szCs w:val="20"/>
        </w:rPr>
      </w:pPr>
      <w:r w:rsidRPr="00581F1C">
        <w:rPr>
          <w:rFonts w:ascii="Avenir LT Std 45 Book" w:hAnsi="Avenir LT Std 45 Book"/>
          <w:color w:val="243746"/>
          <w:sz w:val="20"/>
          <w:szCs w:val="20"/>
        </w:rPr>
        <w:t>To provide a digital space in which students may engage in informed and respectful dialogue, recognising the strengths and weaknesses of other points of view.</w:t>
      </w:r>
    </w:p>
    <w:p w14:paraId="2D32A5B4" w14:textId="77777777" w:rsidR="00581F1C" w:rsidRPr="00581F1C" w:rsidRDefault="00581F1C" w:rsidP="00581F1C">
      <w:pPr>
        <w:pStyle w:val="ListParagraph"/>
        <w:numPr>
          <w:ilvl w:val="0"/>
          <w:numId w:val="8"/>
        </w:numPr>
        <w:rPr>
          <w:rFonts w:ascii="Avenir LT Std 45 Book" w:hAnsi="Avenir LT Std 45 Book"/>
          <w:color w:val="243746"/>
          <w:sz w:val="20"/>
          <w:szCs w:val="20"/>
        </w:rPr>
      </w:pPr>
      <w:r w:rsidRPr="00581F1C">
        <w:rPr>
          <w:rFonts w:ascii="Avenir LT Std 45 Book" w:hAnsi="Avenir LT Std 45 Book"/>
          <w:color w:val="243746"/>
          <w:sz w:val="20"/>
          <w:szCs w:val="20"/>
        </w:rPr>
        <w:t>To provide the knowledge and skills necessary to produce original research through sustained reflection on and engagement with a theological and/or historical topic.</w:t>
      </w:r>
    </w:p>
    <w:p w14:paraId="0B0BA643" w14:textId="77777777" w:rsidR="00581F1C" w:rsidRPr="00581F1C" w:rsidRDefault="00581F1C" w:rsidP="00581F1C">
      <w:pPr>
        <w:pStyle w:val="ListParagraph"/>
        <w:numPr>
          <w:ilvl w:val="0"/>
          <w:numId w:val="8"/>
        </w:numPr>
        <w:rPr>
          <w:rFonts w:ascii="Avenir LT Std 45 Book" w:hAnsi="Avenir LT Std 45 Book"/>
          <w:color w:val="243746"/>
          <w:sz w:val="20"/>
          <w:szCs w:val="20"/>
        </w:rPr>
      </w:pPr>
      <w:r w:rsidRPr="00581F1C">
        <w:rPr>
          <w:rFonts w:ascii="Avenir LT Std 45 Book" w:hAnsi="Avenir LT Std 45 Book"/>
          <w:color w:val="243746"/>
          <w:sz w:val="20"/>
          <w:szCs w:val="20"/>
        </w:rPr>
        <w:t>To develop an appreciation of the vocation of a Christian theologian and to strengthen and sharpen the intellectual habits and practical skills necessary for such a calling.</w:t>
      </w:r>
    </w:p>
    <w:p w14:paraId="4E8095C3" w14:textId="77777777"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35FE492A"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Criteria for Admission</w:t>
      </w:r>
    </w:p>
    <w:p w14:paraId="7749AED0"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0C46A9B"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 xml:space="preserve"> Entrance Requirements</w:t>
      </w:r>
    </w:p>
    <w:p w14:paraId="6A3A9EB0"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Typically, admission requires a 2.1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honours</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degree or above or equivalent qualification acceptable to PTFI, where Theology and/or Divinity is the main subject area OR where it is one of the joint subjects in an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honours</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degree. In the case of the latter, the modules in Theology and/or Divinity must be of 2.1 level or above, OR a 2.1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honours</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degree or equivalent qualification acceptable to PTFI in a subject other than Theology/Divinity, and a Graduate Diploma in Theology with normally at least 5 out of the 6 modules with a mark of 60% or above.</w:t>
      </w:r>
    </w:p>
    <w:p w14:paraId="65E6B2BB"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E63A63E"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For overseas students, a 2.1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honours</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degree is normally equivalent to a Cumulative Grade Point Average of 3.3 or higher from an accredited institution. </w:t>
      </w:r>
    </w:p>
    <w:p w14:paraId="2FED9176"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7F215C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Union Theological College requires all applicants whose first language is not English to have one of the following qualifications as evidence of their English language ability:</w:t>
      </w:r>
    </w:p>
    <w:p w14:paraId="2D3AA98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E862391"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An undergraduate or master</w:t>
      </w:r>
      <w:r w:rsidRPr="0021619A">
        <w:rPr>
          <w:rFonts w:ascii="Avenir LT Std 45 Book" w:hAnsi="Avenir LT Std 45 Book" w:cs="Arial Unicode MS"/>
          <w:color w:val="243746"/>
          <w:sz w:val="20"/>
          <w:szCs w:val="20"/>
          <w:rtl/>
          <w:lang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s degree that was taught and assessed in English in a majority English-speaking country as defined by UK Visas and Immigration. </w:t>
      </w:r>
    </w:p>
    <w:p w14:paraId="3B0F39C2"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International English Language Testing System (IELTS) Academic module (not General Training): overall score of 7.0 with at least 6.5 in each category. </w:t>
      </w:r>
    </w:p>
    <w:p w14:paraId="52279746" w14:textId="54AF361C"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Pearson Test of English, Academic: PTE(A) total 6</w:t>
      </w:r>
      <w:r w:rsidR="00581F1C">
        <w:rPr>
          <w:rFonts w:ascii="Avenir LT Std 45 Book" w:hAnsi="Avenir LT Std 45 Book" w:cs="Arial Unicode MS"/>
          <w:color w:val="243746"/>
          <w:sz w:val="20"/>
          <w:szCs w:val="20"/>
          <w:lang w:eastAsia="en-GB"/>
          <w14:textOutline w14:w="0" w14:cap="flat" w14:cmpd="sng" w14:algn="ctr">
            <w14:noFill/>
            <w14:prstDash w14:val="solid"/>
            <w14:bevel/>
          </w14:textOutline>
        </w:rPr>
        <w:t>9</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(at least 6</w:t>
      </w:r>
      <w:r w:rsidR="00581F1C">
        <w:rPr>
          <w:rFonts w:ascii="Avenir LT Std 45 Book" w:hAnsi="Avenir LT Std 45 Book" w:cs="Arial Unicode MS"/>
          <w:color w:val="243746"/>
          <w:sz w:val="20"/>
          <w:szCs w:val="20"/>
          <w:lang w:eastAsia="en-GB"/>
          <w14:textOutline w14:w="0" w14:cap="flat" w14:cmpd="sng" w14:algn="ctr">
            <w14:noFill/>
            <w14:prstDash w14:val="solid"/>
            <w14:bevel/>
          </w14:textOutline>
        </w:rPr>
        <w:t>2</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in each of the </w:t>
      </w:r>
      <w:r w:rsidRPr="0021619A">
        <w:rPr>
          <w:rFonts w:ascii="Avenir LT Std 45 Book" w:hAnsi="Avenir LT Std 45 Book" w:cs="Arial Unicode MS"/>
          <w:color w:val="243746"/>
          <w:sz w:val="20"/>
          <w:szCs w:val="20"/>
          <w:rtl/>
          <w:lang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communicative skills</w:t>
      </w:r>
      <w:r w:rsidRPr="0021619A">
        <w:rPr>
          <w:rFonts w:ascii="Avenir LT Std 45 Book" w:hAnsi="Avenir LT Std 45 Book" w:cs="Arial Unicode MS"/>
          <w:color w:val="243746"/>
          <w:sz w:val="20"/>
          <w:szCs w:val="20"/>
          <w:rtl/>
          <w:lang w:eastAsia="en-GB"/>
          <w14:textOutline w14:w="0" w14:cap="flat" w14:cmpd="sng" w14:algn="ctr">
            <w14:noFill/>
            <w14:prstDash w14:val="solid"/>
            <w14:bevel/>
          </w14:textOutline>
        </w:rPr>
        <w:t xml:space="preserve">’ </w:t>
      </w:r>
      <w:r w:rsidRPr="0021619A">
        <w:rPr>
          <w:rFonts w:ascii="Avenir LT Std 45 Book" w:hAnsi="Avenir LT Std 45 Book" w:cs="Arial Unicode MS"/>
          <w:color w:val="243746"/>
          <w:sz w:val="20"/>
          <w:szCs w:val="20"/>
          <w:lang w:val="fr-FR" w:eastAsia="en-GB"/>
          <w14:textOutline w14:w="0" w14:cap="flat" w14:cmpd="sng" w14:algn="ctr">
            <w14:noFill/>
            <w14:prstDash w14:val="solid"/>
            <w14:bevel/>
          </w14:textOutline>
        </w:rPr>
        <w:t xml:space="preserve">sections). </w:t>
      </w:r>
    </w:p>
    <w:p w14:paraId="53E3436D" w14:textId="63AA1DF2" w:rsid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Cambridge Proficiency (CPE) or Cambridge Advanced (CAE): total 18</w:t>
      </w:r>
      <w:r w:rsidR="00BB062B">
        <w:rPr>
          <w:rFonts w:ascii="Avenir LT Std 45 Book" w:hAnsi="Avenir LT Std 45 Book" w:cs="Arial Unicode MS"/>
          <w:color w:val="243746"/>
          <w:sz w:val="20"/>
          <w:szCs w:val="20"/>
          <w:lang w:eastAsia="en-GB"/>
          <w14:textOutline w14:w="0" w14:cap="flat" w14:cmpd="sng" w14:algn="ctr">
            <w14:noFill/>
            <w14:prstDash w14:val="solid"/>
            <w14:bevel/>
          </w14:textOutline>
        </w:rPr>
        <w:t>5</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(at least 176 in each module). </w:t>
      </w:r>
    </w:p>
    <w:p w14:paraId="104BB451" w14:textId="642FAD51" w:rsidR="002B348B" w:rsidRPr="002B348B" w:rsidRDefault="002B348B" w:rsidP="002B348B">
      <w:pPr>
        <w:pStyle w:val="ListParagraph"/>
        <w:numPr>
          <w:ilvl w:val="0"/>
          <w:numId w:val="3"/>
        </w:numPr>
        <w:spacing w:before="0" w:after="200" w:line="276" w:lineRule="auto"/>
        <w:jc w:val="both"/>
        <w:rPr>
          <w:rFonts w:ascii="Avenir LT Std 45 Book" w:hAnsi="Avenir LT Std 45 Book" w:cs="Arial"/>
          <w:color w:val="243746"/>
          <w:sz w:val="20"/>
          <w:szCs w:val="20"/>
        </w:rPr>
      </w:pPr>
      <w:r w:rsidRPr="002B348B">
        <w:rPr>
          <w:rFonts w:ascii="Avenir LT Std 45 Book" w:hAnsi="Avenir LT Std 45 Book" w:cs="Arial"/>
          <w:color w:val="243746"/>
          <w:sz w:val="20"/>
          <w:szCs w:val="20"/>
        </w:rPr>
        <w:lastRenderedPageBreak/>
        <w:t xml:space="preserve">TOEFL </w:t>
      </w:r>
      <w:proofErr w:type="spellStart"/>
      <w:r w:rsidRPr="002B348B">
        <w:rPr>
          <w:rFonts w:ascii="Avenir LT Std 45 Book" w:hAnsi="Avenir LT Std 45 Book" w:cs="Arial"/>
          <w:color w:val="243746"/>
          <w:sz w:val="20"/>
          <w:szCs w:val="20"/>
        </w:rPr>
        <w:t>iBT</w:t>
      </w:r>
      <w:proofErr w:type="spellEnd"/>
      <w:r w:rsidRPr="002B348B">
        <w:rPr>
          <w:rFonts w:ascii="Avenir LT Std 45 Book" w:hAnsi="Avenir LT Std 45 Book" w:cs="Arial"/>
          <w:color w:val="243746"/>
          <w:sz w:val="20"/>
          <w:szCs w:val="20"/>
        </w:rPr>
        <w:t>: 100 overall with a minimum of 24 in writing and 23 in each of the other skills.</w:t>
      </w:r>
    </w:p>
    <w:p w14:paraId="509E951F" w14:textId="77777777" w:rsidR="0021619A" w:rsidRPr="0021619A" w:rsidRDefault="0021619A" w:rsidP="0021619A">
      <w:pPr>
        <w:numPr>
          <w:ilvl w:val="0"/>
          <w:numId w:val="3"/>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Degrees taught and assessed in English must be no more than three years old at the beginning of the MTh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Language tests must be no more than two years old at the beginning of the degree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w:t>
      </w:r>
    </w:p>
    <w:p w14:paraId="6ECBAF0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7F507B8"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E3606F8"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Credit Accumulation &amp; Transfer, and Accreditation of Prior Learning</w:t>
      </w:r>
    </w:p>
    <w:p w14:paraId="39B62BDD"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CBD99F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RPL Policy allows prospective students who do not meet the criteria for admission to demonstrate relevant prior experiential and certificated learning through the production of a portfolio of learning.</w:t>
      </w:r>
    </w:p>
    <w:p w14:paraId="30C8B36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E968CD9" w14:textId="77777777"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Outcomes</w:t>
      </w:r>
    </w:p>
    <w:p w14:paraId="10A616E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ECA87D8"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provides opportunities for students to achieve and demonstrate the following learning and educational outcomes.</w:t>
      </w:r>
    </w:p>
    <w:p w14:paraId="4ACA4C13"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DD5503D"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0B741E1D"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By completion of this MTh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a successful student should have demonstrated:</w:t>
      </w:r>
    </w:p>
    <w:p w14:paraId="00B3EBDF"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CD63806" w14:textId="77777777" w:rsidR="007F50F0" w:rsidRPr="00B0437C" w:rsidRDefault="007F50F0" w:rsidP="007F50F0">
      <w:pPr>
        <w:rPr>
          <w:rFonts w:ascii="Avenir LT Std 45 Book" w:hAnsi="Avenir LT Std 45 Book"/>
          <w:color w:val="243746"/>
          <w:sz w:val="20"/>
          <w:szCs w:val="20"/>
        </w:rPr>
      </w:pPr>
      <w:r w:rsidRPr="00B0437C">
        <w:rPr>
          <w:rFonts w:ascii="Avenir LT Std 45 Book" w:hAnsi="Avenir LT Std 45 Book"/>
          <w:color w:val="243746"/>
          <w:sz w:val="20"/>
          <w:szCs w:val="20"/>
        </w:rPr>
        <w:t xml:space="preserve">By completion of this MTh </w:t>
      </w:r>
      <w:proofErr w:type="spellStart"/>
      <w:r w:rsidRPr="00B0437C">
        <w:rPr>
          <w:rFonts w:ascii="Avenir LT Std 45 Book" w:hAnsi="Avenir LT Std 45 Book"/>
          <w:color w:val="243746"/>
          <w:sz w:val="20"/>
          <w:szCs w:val="20"/>
        </w:rPr>
        <w:t>programme</w:t>
      </w:r>
      <w:proofErr w:type="spellEnd"/>
      <w:r w:rsidRPr="00B0437C">
        <w:rPr>
          <w:rFonts w:ascii="Avenir LT Std 45 Book" w:hAnsi="Avenir LT Std 45 Book"/>
          <w:color w:val="243746"/>
          <w:sz w:val="20"/>
          <w:szCs w:val="20"/>
        </w:rPr>
        <w:t xml:space="preserve"> a successful student should have demonstrated:</w:t>
      </w:r>
    </w:p>
    <w:p w14:paraId="61300BBB" w14:textId="77777777" w:rsidR="007F50F0" w:rsidRPr="00B0437C" w:rsidRDefault="007F50F0" w:rsidP="007F50F0">
      <w:pPr>
        <w:pStyle w:val="ListParagraph"/>
        <w:numPr>
          <w:ilvl w:val="0"/>
          <w:numId w:val="10"/>
        </w:numPr>
        <w:spacing w:after="0"/>
        <w:jc w:val="both"/>
        <w:rPr>
          <w:rFonts w:ascii="Avenir LT Std 45 Book" w:eastAsia="Times New Roman" w:hAnsi="Avenir LT Std 45 Book" w:cs="Arial"/>
          <w:color w:val="243746"/>
          <w:sz w:val="20"/>
          <w:szCs w:val="20"/>
          <w:lang w:eastAsia="en-GB"/>
        </w:rPr>
      </w:pPr>
      <w:r w:rsidRPr="00B0437C">
        <w:rPr>
          <w:rFonts w:ascii="Avenir LT Std 45 Book" w:eastAsia="Times New Roman" w:hAnsi="Avenir LT Std 45 Book" w:cs="Arial"/>
          <w:color w:val="243746"/>
          <w:sz w:val="20"/>
          <w:szCs w:val="20"/>
          <w:lang w:eastAsia="en-GB"/>
        </w:rPr>
        <w:t xml:space="preserve">An advanced and systematic understanding of a selection of the major loci of Reformed </w:t>
      </w:r>
      <w:proofErr w:type="spellStart"/>
      <w:r w:rsidRPr="00B0437C">
        <w:rPr>
          <w:rFonts w:ascii="Avenir LT Std 45 Book" w:eastAsia="Times New Roman" w:hAnsi="Avenir LT Std 45 Book" w:cs="Arial"/>
          <w:color w:val="243746"/>
          <w:sz w:val="20"/>
          <w:szCs w:val="20"/>
          <w:lang w:eastAsia="en-GB"/>
        </w:rPr>
        <w:t>dogmatics</w:t>
      </w:r>
      <w:proofErr w:type="spellEnd"/>
      <w:r w:rsidRPr="00B0437C">
        <w:rPr>
          <w:rFonts w:ascii="Avenir LT Std 45 Book" w:eastAsia="Times New Roman" w:hAnsi="Avenir LT Std 45 Book" w:cs="Arial"/>
          <w:color w:val="243746"/>
          <w:sz w:val="20"/>
          <w:szCs w:val="20"/>
          <w:lang w:eastAsia="en-GB"/>
        </w:rPr>
        <w:t>, their exegetical basis and interconnectedness.</w:t>
      </w:r>
    </w:p>
    <w:p w14:paraId="0B3EF5B4" w14:textId="77777777" w:rsidR="007F50F0" w:rsidRPr="00B0437C" w:rsidRDefault="007F50F0" w:rsidP="007F50F0">
      <w:pPr>
        <w:pStyle w:val="ListParagraph"/>
        <w:spacing w:after="0"/>
        <w:ind w:firstLine="0"/>
        <w:jc w:val="both"/>
        <w:rPr>
          <w:rFonts w:ascii="Avenir LT Std 45 Book" w:eastAsia="Times New Roman" w:hAnsi="Avenir LT Std 45 Book" w:cs="Arial"/>
          <w:color w:val="243746"/>
          <w:sz w:val="20"/>
          <w:szCs w:val="20"/>
          <w:lang w:eastAsia="en-GB"/>
        </w:rPr>
      </w:pPr>
    </w:p>
    <w:p w14:paraId="0964BC08" w14:textId="77777777" w:rsidR="007F50F0" w:rsidRPr="00B0437C" w:rsidRDefault="007F50F0" w:rsidP="007F50F0">
      <w:pPr>
        <w:pStyle w:val="ListParagraph"/>
        <w:numPr>
          <w:ilvl w:val="0"/>
          <w:numId w:val="10"/>
        </w:numPr>
        <w:jc w:val="both"/>
        <w:rPr>
          <w:rFonts w:ascii="Avenir LT Std 45 Book" w:eastAsia="Times New Roman" w:hAnsi="Avenir LT Std 45 Book" w:cs="Arial"/>
          <w:color w:val="243746"/>
          <w:sz w:val="20"/>
          <w:szCs w:val="20"/>
          <w:lang w:eastAsia="en-GB"/>
        </w:rPr>
      </w:pPr>
      <w:r w:rsidRPr="00B0437C">
        <w:rPr>
          <w:rFonts w:ascii="Avenir LT Std 45 Book" w:hAnsi="Avenir LT Std 45 Book" w:cs="Arial"/>
          <w:color w:val="243746"/>
          <w:sz w:val="20"/>
          <w:szCs w:val="20"/>
        </w:rPr>
        <w:t>An advanced and systematic understanding of the historical development of the Reformed tradition in diverse contexts, especially its emergence from the medieval context, and its development in the seventeenth and eighteenth centuries.</w:t>
      </w:r>
    </w:p>
    <w:p w14:paraId="788E36E0" w14:textId="77777777" w:rsidR="007F50F0" w:rsidRPr="00B0437C" w:rsidRDefault="007F50F0" w:rsidP="007F50F0">
      <w:pPr>
        <w:pStyle w:val="ListParagraph"/>
        <w:rPr>
          <w:rFonts w:ascii="Avenir LT Std 45 Book" w:eastAsia="Times New Roman" w:hAnsi="Avenir LT Std 45 Book" w:cs="Arial"/>
          <w:color w:val="243746"/>
          <w:sz w:val="20"/>
          <w:szCs w:val="20"/>
          <w:lang w:eastAsia="en-GB"/>
        </w:rPr>
      </w:pPr>
    </w:p>
    <w:p w14:paraId="02DC2385" w14:textId="77777777" w:rsidR="007F50F0" w:rsidRPr="00B0437C" w:rsidRDefault="007F50F0" w:rsidP="007F50F0">
      <w:pPr>
        <w:pStyle w:val="ListParagraph"/>
        <w:numPr>
          <w:ilvl w:val="0"/>
          <w:numId w:val="10"/>
        </w:numPr>
        <w:spacing w:after="0"/>
        <w:jc w:val="both"/>
        <w:rPr>
          <w:rFonts w:ascii="Avenir LT Std 45 Book" w:eastAsia="Times New Roman" w:hAnsi="Avenir LT Std 45 Book" w:cs="Arial"/>
          <w:bCs/>
          <w:color w:val="243746"/>
          <w:sz w:val="20"/>
          <w:szCs w:val="20"/>
          <w:lang w:eastAsia="en-GB"/>
        </w:rPr>
      </w:pPr>
      <w:r w:rsidRPr="00B0437C">
        <w:rPr>
          <w:rFonts w:ascii="Avenir LT Std 45 Book" w:eastAsia="Times New Roman" w:hAnsi="Avenir LT Std 45 Book" w:cs="Arial"/>
          <w:bCs/>
          <w:color w:val="243746"/>
          <w:sz w:val="20"/>
          <w:szCs w:val="20"/>
          <w:lang w:eastAsia="en-GB"/>
        </w:rPr>
        <w:t>An advanced understanding of how Reformed theology engages with various contemporary theological issues and debates.</w:t>
      </w:r>
    </w:p>
    <w:p w14:paraId="524B4768" w14:textId="77777777" w:rsidR="007F50F0" w:rsidRPr="00B0437C" w:rsidRDefault="007F50F0" w:rsidP="007F50F0">
      <w:pPr>
        <w:pStyle w:val="ListParagraph"/>
        <w:spacing w:after="0"/>
        <w:ind w:firstLine="0"/>
        <w:jc w:val="both"/>
        <w:rPr>
          <w:rFonts w:ascii="Avenir LT Std 45 Book" w:eastAsia="Times New Roman" w:hAnsi="Avenir LT Std 45 Book" w:cs="Arial"/>
          <w:bCs/>
          <w:color w:val="243746"/>
          <w:sz w:val="20"/>
          <w:szCs w:val="20"/>
          <w:lang w:eastAsia="en-GB"/>
        </w:rPr>
      </w:pPr>
    </w:p>
    <w:p w14:paraId="2CFF536D" w14:textId="77777777" w:rsidR="007F50F0" w:rsidRPr="00B0437C" w:rsidRDefault="007F50F0" w:rsidP="007F50F0">
      <w:pPr>
        <w:pStyle w:val="ListParagraph"/>
        <w:numPr>
          <w:ilvl w:val="0"/>
          <w:numId w:val="10"/>
        </w:numPr>
        <w:spacing w:after="0"/>
        <w:jc w:val="both"/>
        <w:rPr>
          <w:rFonts w:ascii="Avenir LT Std 45 Book" w:eastAsia="Times New Roman" w:hAnsi="Avenir LT Std 45 Book" w:cs="Arial"/>
          <w:color w:val="243746"/>
          <w:sz w:val="20"/>
          <w:szCs w:val="20"/>
          <w:lang w:eastAsia="en-GB"/>
        </w:rPr>
      </w:pPr>
      <w:r w:rsidRPr="00B0437C">
        <w:rPr>
          <w:rFonts w:ascii="Avenir LT Std 45 Book" w:eastAsia="Times New Roman" w:hAnsi="Avenir LT Std 45 Book" w:cs="Arial"/>
          <w:color w:val="243746"/>
          <w:sz w:val="20"/>
          <w:szCs w:val="20"/>
          <w:lang w:eastAsia="en-GB"/>
        </w:rPr>
        <w:t xml:space="preserve">A thorough understanding of the methodological, hermeneutical and historiographical models and assumptions used in the study of Reformed </w:t>
      </w:r>
      <w:proofErr w:type="spellStart"/>
      <w:r w:rsidRPr="00B0437C">
        <w:rPr>
          <w:rFonts w:ascii="Avenir LT Std 45 Book" w:eastAsia="Times New Roman" w:hAnsi="Avenir LT Std 45 Book" w:cs="Arial"/>
          <w:color w:val="243746"/>
          <w:sz w:val="20"/>
          <w:szCs w:val="20"/>
          <w:lang w:eastAsia="en-GB"/>
        </w:rPr>
        <w:t>dogmatics</w:t>
      </w:r>
      <w:proofErr w:type="spellEnd"/>
      <w:r w:rsidRPr="00B0437C">
        <w:rPr>
          <w:rFonts w:ascii="Avenir LT Std 45 Book" w:eastAsia="Times New Roman" w:hAnsi="Avenir LT Std 45 Book" w:cs="Arial"/>
          <w:color w:val="243746"/>
          <w:sz w:val="20"/>
          <w:szCs w:val="20"/>
          <w:lang w:eastAsia="en-GB"/>
        </w:rPr>
        <w:t xml:space="preserve"> and history of the Reformed tradition.</w:t>
      </w:r>
    </w:p>
    <w:p w14:paraId="089F58D3" w14:textId="77777777" w:rsidR="007F50F0" w:rsidRPr="00B0437C" w:rsidRDefault="007F50F0" w:rsidP="00B0437C">
      <w:pPr>
        <w:rPr>
          <w:rFonts w:eastAsia="Times New Roman" w:cs="Arial"/>
          <w:lang w:eastAsia="en-GB"/>
        </w:rPr>
      </w:pPr>
    </w:p>
    <w:p w14:paraId="592E45C8" w14:textId="77777777"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5F37F4CD"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00B752F0" w14:textId="013C1EE8" w:rsidR="0021619A" w:rsidRPr="0021619A" w:rsidRDefault="00B0437C"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Pr>
          <w:rFonts w:ascii="Avenir LT Std 45 Book" w:hAnsi="Avenir LT Std 45 Book" w:cs="Arial Unicode MS"/>
          <w:color w:val="243746"/>
          <w:sz w:val="20"/>
          <w:szCs w:val="20"/>
          <w:lang w:eastAsia="en-GB"/>
          <w14:textOutline w14:w="0" w14:cap="flat" w14:cmpd="sng" w14:algn="ctr">
            <w14:noFill/>
            <w14:prstDash w14:val="solid"/>
            <w14:bevel/>
          </w14:textOutline>
        </w:rPr>
        <w:t>B</w:t>
      </w:r>
      <w:r w:rsidR="0021619A"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y completion of this MTh </w:t>
      </w:r>
      <w:proofErr w:type="spellStart"/>
      <w:r w:rsidR="0021619A"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0021619A"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a successful student should have demonstrated:</w:t>
      </w:r>
    </w:p>
    <w:p w14:paraId="06B1E294" w14:textId="77777777" w:rsidR="00B0437C" w:rsidRPr="00C54C7D" w:rsidRDefault="00B0437C" w:rsidP="00B0437C">
      <w:pPr>
        <w:pStyle w:val="ListParagraph"/>
        <w:ind w:left="0"/>
        <w:rPr>
          <w:rFonts w:eastAsia="Times New Roman" w:cs="Arial"/>
          <w:lang w:eastAsia="en-GB"/>
        </w:rPr>
      </w:pPr>
    </w:p>
    <w:p w14:paraId="714DFE89" w14:textId="77777777" w:rsidR="00B0437C" w:rsidRPr="00B0437C" w:rsidRDefault="00B0437C" w:rsidP="00B0437C">
      <w:pPr>
        <w:pStyle w:val="ListParagraph"/>
        <w:numPr>
          <w:ilvl w:val="0"/>
          <w:numId w:val="11"/>
        </w:numPr>
        <w:spacing w:after="0"/>
        <w:jc w:val="both"/>
        <w:rPr>
          <w:rFonts w:ascii="Avenir LT Std 45 Book" w:eastAsia="Times New Roman" w:hAnsi="Avenir LT Std 45 Book" w:cs="Arial"/>
          <w:bCs/>
          <w:color w:val="243746"/>
          <w:sz w:val="20"/>
          <w:szCs w:val="20"/>
          <w:lang w:eastAsia="en-GB"/>
        </w:rPr>
      </w:pPr>
      <w:r w:rsidRPr="00B0437C">
        <w:rPr>
          <w:rFonts w:ascii="Avenir LT Std 45 Book" w:eastAsia="Times New Roman" w:hAnsi="Avenir LT Std 45 Book" w:cs="Arial"/>
          <w:bCs/>
          <w:color w:val="243746"/>
          <w:sz w:val="20"/>
          <w:szCs w:val="20"/>
          <w:lang w:eastAsia="en-GB"/>
        </w:rPr>
        <w:t>A high level of critical awareness, currency in theological research, and the potential for original thinking in the subject.</w:t>
      </w:r>
    </w:p>
    <w:p w14:paraId="582AC581" w14:textId="77777777" w:rsidR="00B0437C" w:rsidRPr="00B0437C" w:rsidRDefault="00B0437C" w:rsidP="00B0437C">
      <w:pPr>
        <w:pStyle w:val="ListParagraph"/>
        <w:spacing w:after="0"/>
        <w:ind w:firstLine="0"/>
        <w:jc w:val="both"/>
        <w:rPr>
          <w:rFonts w:ascii="Avenir LT Std 45 Book" w:eastAsia="Times New Roman" w:hAnsi="Avenir LT Std 45 Book" w:cs="Arial"/>
          <w:bCs/>
          <w:color w:val="243746"/>
          <w:sz w:val="20"/>
          <w:szCs w:val="20"/>
          <w:lang w:eastAsia="en-GB"/>
        </w:rPr>
      </w:pPr>
    </w:p>
    <w:p w14:paraId="7BE7C9E4" w14:textId="77777777" w:rsidR="00B0437C" w:rsidRPr="00B0437C" w:rsidRDefault="00B0437C" w:rsidP="00B0437C">
      <w:pPr>
        <w:pStyle w:val="ListParagraph"/>
        <w:numPr>
          <w:ilvl w:val="0"/>
          <w:numId w:val="11"/>
        </w:numPr>
        <w:spacing w:after="0"/>
        <w:jc w:val="both"/>
        <w:rPr>
          <w:rFonts w:ascii="Avenir LT Std 45 Book" w:eastAsia="Times New Roman" w:hAnsi="Avenir LT Std 45 Book" w:cs="Arial"/>
          <w:bCs/>
          <w:color w:val="243746"/>
          <w:sz w:val="20"/>
          <w:szCs w:val="20"/>
          <w:lang w:eastAsia="en-GB"/>
        </w:rPr>
      </w:pPr>
      <w:r w:rsidRPr="00B0437C">
        <w:rPr>
          <w:rFonts w:ascii="Avenir LT Std 45 Book" w:eastAsia="Times New Roman" w:hAnsi="Avenir LT Std 45 Book" w:cs="Arial"/>
          <w:bCs/>
          <w:color w:val="243746"/>
          <w:sz w:val="20"/>
          <w:szCs w:val="20"/>
          <w:lang w:eastAsia="en-GB"/>
        </w:rPr>
        <w:t>The range of techniques of research and enquiry necessary to access, organise, create and interpret knowledge within the discipline.</w:t>
      </w:r>
    </w:p>
    <w:p w14:paraId="06391C7A" w14:textId="77777777" w:rsidR="00B0437C" w:rsidRPr="00B0437C" w:rsidRDefault="00B0437C" w:rsidP="00B0437C">
      <w:pPr>
        <w:pStyle w:val="ListParagraph"/>
        <w:rPr>
          <w:rFonts w:ascii="Avenir LT Std 45 Book" w:eastAsia="Times New Roman" w:hAnsi="Avenir LT Std 45 Book" w:cs="Arial"/>
          <w:bCs/>
          <w:color w:val="243746"/>
          <w:sz w:val="20"/>
          <w:szCs w:val="20"/>
          <w:lang w:eastAsia="en-GB"/>
        </w:rPr>
      </w:pPr>
    </w:p>
    <w:p w14:paraId="5806367B" w14:textId="34D0A91E" w:rsidR="00B0437C" w:rsidRPr="00B0437C" w:rsidRDefault="00B0437C" w:rsidP="00B0437C">
      <w:pPr>
        <w:pStyle w:val="ListParagraph"/>
        <w:numPr>
          <w:ilvl w:val="0"/>
          <w:numId w:val="11"/>
        </w:numPr>
        <w:spacing w:after="0"/>
        <w:jc w:val="both"/>
        <w:rPr>
          <w:rFonts w:ascii="Avenir LT Std 45 Book" w:eastAsia="Times New Roman" w:hAnsi="Avenir LT Std 45 Book" w:cs="Arial"/>
          <w:bCs/>
          <w:color w:val="243746"/>
          <w:sz w:val="20"/>
          <w:szCs w:val="20"/>
          <w:lang w:eastAsia="en-GB"/>
        </w:rPr>
      </w:pPr>
      <w:r w:rsidRPr="00B0437C">
        <w:rPr>
          <w:rFonts w:ascii="Avenir LT Std 45 Book" w:eastAsia="Times New Roman" w:hAnsi="Avenir LT Std 45 Book" w:cs="Arial"/>
          <w:bCs/>
          <w:color w:val="243746"/>
          <w:sz w:val="20"/>
          <w:szCs w:val="20"/>
          <w:lang w:eastAsia="en-GB"/>
        </w:rPr>
        <w:lastRenderedPageBreak/>
        <w:t>The ability to read and interpret relevant texts with rigour and sophistication, particularly with regard to their contexts and consequences, and with an awareness of how chosen methodologies shape outcomes.</w:t>
      </w:r>
    </w:p>
    <w:p w14:paraId="0164F570" w14:textId="77777777" w:rsidR="00B0437C" w:rsidRPr="00B0437C" w:rsidRDefault="00B0437C" w:rsidP="00B0437C">
      <w:pPr>
        <w:pStyle w:val="ListParagraph"/>
        <w:rPr>
          <w:rFonts w:ascii="Avenir LT Std 45 Book" w:eastAsia="Times New Roman" w:hAnsi="Avenir LT Std 45 Book" w:cs="Arial"/>
          <w:bCs/>
          <w:color w:val="243746"/>
          <w:sz w:val="20"/>
          <w:szCs w:val="20"/>
          <w:lang w:eastAsia="en-GB"/>
        </w:rPr>
      </w:pPr>
    </w:p>
    <w:p w14:paraId="19287A9E" w14:textId="77777777" w:rsidR="00B0437C" w:rsidRPr="00B0437C" w:rsidRDefault="00B0437C" w:rsidP="00B0437C">
      <w:pPr>
        <w:pStyle w:val="ListParagraph"/>
        <w:numPr>
          <w:ilvl w:val="0"/>
          <w:numId w:val="11"/>
        </w:numPr>
        <w:spacing w:after="0"/>
        <w:jc w:val="both"/>
        <w:rPr>
          <w:rFonts w:ascii="Avenir LT Std 45 Book" w:eastAsia="Times New Roman" w:hAnsi="Avenir LT Std 45 Book" w:cs="Arial"/>
          <w:bCs/>
          <w:color w:val="243746"/>
          <w:sz w:val="20"/>
          <w:szCs w:val="20"/>
          <w:lang w:eastAsia="en-GB"/>
        </w:rPr>
      </w:pPr>
      <w:r w:rsidRPr="00B0437C">
        <w:rPr>
          <w:rFonts w:ascii="Avenir LT Std 45 Book" w:eastAsia="Times New Roman" w:hAnsi="Avenir LT Std 45 Book" w:cs="Arial"/>
          <w:bCs/>
          <w:color w:val="243746"/>
          <w:sz w:val="20"/>
          <w:szCs w:val="20"/>
          <w:lang w:eastAsia="en-GB"/>
        </w:rPr>
        <w:t>The ability to deal systematically and creatively with complex issues and to make sound judgements, on the basis of varied and problematic sources.</w:t>
      </w:r>
    </w:p>
    <w:p w14:paraId="40F4CA54" w14:textId="77777777" w:rsidR="00B0437C" w:rsidRPr="00B0437C" w:rsidRDefault="00B0437C" w:rsidP="00B0437C">
      <w:pPr>
        <w:pStyle w:val="ListParagraph"/>
        <w:rPr>
          <w:rFonts w:ascii="Avenir LT Std 45 Book" w:eastAsia="Times New Roman" w:hAnsi="Avenir LT Std 45 Book" w:cs="Arial"/>
          <w:bCs/>
          <w:color w:val="243746"/>
          <w:sz w:val="20"/>
          <w:szCs w:val="20"/>
          <w:lang w:eastAsia="en-GB"/>
        </w:rPr>
      </w:pPr>
    </w:p>
    <w:p w14:paraId="0A02D013" w14:textId="77777777" w:rsidR="00B0437C" w:rsidRPr="00B0437C" w:rsidRDefault="00B0437C" w:rsidP="00B0437C">
      <w:pPr>
        <w:pStyle w:val="ListParagraph"/>
        <w:numPr>
          <w:ilvl w:val="0"/>
          <w:numId w:val="11"/>
        </w:numPr>
        <w:spacing w:after="0"/>
        <w:jc w:val="both"/>
        <w:rPr>
          <w:rFonts w:ascii="Avenir LT Std 45 Book" w:eastAsia="Times New Roman" w:hAnsi="Avenir LT Std 45 Book" w:cs="Arial"/>
          <w:bCs/>
          <w:color w:val="243746"/>
          <w:sz w:val="20"/>
          <w:szCs w:val="20"/>
          <w:lang w:eastAsia="en-GB"/>
        </w:rPr>
      </w:pPr>
      <w:r w:rsidRPr="00B0437C">
        <w:rPr>
          <w:rFonts w:ascii="Avenir LT Std 45 Book" w:eastAsia="Times New Roman" w:hAnsi="Avenir LT Std 45 Book" w:cs="Arial"/>
          <w:bCs/>
          <w:color w:val="243746"/>
          <w:sz w:val="20"/>
          <w:szCs w:val="20"/>
          <w:lang w:eastAsia="en-GB"/>
        </w:rPr>
        <w:t>A high level of presentational and communication skills in the construction and articulation of cogent, well-informed, critically engaged, and sustainable arguments within the discipline.</w:t>
      </w:r>
    </w:p>
    <w:p w14:paraId="28F512B7" w14:textId="77777777" w:rsidR="00B0437C" w:rsidRPr="00B0437C" w:rsidRDefault="00B0437C" w:rsidP="00B0437C">
      <w:pPr>
        <w:pStyle w:val="ListParagraph"/>
        <w:rPr>
          <w:rFonts w:ascii="Avenir LT Std 45 Book" w:eastAsia="Times New Roman" w:hAnsi="Avenir LT Std 45 Book" w:cs="Arial"/>
          <w:bCs/>
          <w:color w:val="243746"/>
          <w:sz w:val="20"/>
          <w:szCs w:val="20"/>
          <w:lang w:eastAsia="en-GB"/>
        </w:rPr>
      </w:pPr>
    </w:p>
    <w:p w14:paraId="5CDBB797" w14:textId="77777777" w:rsidR="00B0437C" w:rsidRPr="00B0437C" w:rsidRDefault="00B0437C" w:rsidP="00B0437C">
      <w:pPr>
        <w:pStyle w:val="ListParagraph"/>
        <w:numPr>
          <w:ilvl w:val="0"/>
          <w:numId w:val="11"/>
        </w:numPr>
        <w:spacing w:after="0"/>
        <w:jc w:val="both"/>
        <w:rPr>
          <w:rFonts w:ascii="Avenir LT Std 45 Book" w:eastAsia="Times New Roman" w:hAnsi="Avenir LT Std 45 Book" w:cs="Arial"/>
          <w:bCs/>
          <w:color w:val="243746"/>
          <w:sz w:val="20"/>
          <w:szCs w:val="20"/>
          <w:lang w:eastAsia="en-GB"/>
        </w:rPr>
      </w:pPr>
      <w:r w:rsidRPr="00B0437C">
        <w:rPr>
          <w:rFonts w:ascii="Avenir LT Std 45 Book" w:eastAsia="Times New Roman" w:hAnsi="Avenir LT Std 45 Book" w:cs="Arial"/>
          <w:bCs/>
          <w:color w:val="243746"/>
          <w:sz w:val="20"/>
          <w:szCs w:val="20"/>
          <w:lang w:eastAsia="en-GB"/>
        </w:rPr>
        <w:t>The capacity to reflect upon and articulate one’s own theological tradition as well as engage in informed and respectful dialogue with other points of view, particularly about controversial theological issues, recognising the strengths and weaknesses of other theological traditions and the methodological, philosophical, hermeneutical and historiographical issues involved.</w:t>
      </w:r>
    </w:p>
    <w:p w14:paraId="741F1623" w14:textId="77777777" w:rsidR="00B0437C" w:rsidRPr="00B0437C" w:rsidRDefault="00B0437C" w:rsidP="00B0437C">
      <w:pPr>
        <w:pStyle w:val="ListParagraph"/>
        <w:rPr>
          <w:rFonts w:ascii="Avenir LT Std 45 Book" w:eastAsia="Times New Roman" w:hAnsi="Avenir LT Std 45 Book" w:cs="Arial"/>
          <w:bCs/>
          <w:color w:val="243746"/>
          <w:sz w:val="20"/>
          <w:szCs w:val="20"/>
          <w:lang w:eastAsia="en-GB"/>
        </w:rPr>
      </w:pPr>
    </w:p>
    <w:p w14:paraId="67A12756" w14:textId="77777777" w:rsidR="00B0437C" w:rsidRPr="00B0437C" w:rsidRDefault="00B0437C" w:rsidP="00B0437C">
      <w:pPr>
        <w:pStyle w:val="ListParagraph"/>
        <w:numPr>
          <w:ilvl w:val="0"/>
          <w:numId w:val="11"/>
        </w:numPr>
        <w:spacing w:after="0"/>
        <w:jc w:val="both"/>
        <w:rPr>
          <w:rFonts w:ascii="Avenir LT Std 45 Book" w:eastAsia="Times New Roman" w:hAnsi="Avenir LT Std 45 Book" w:cs="Arial"/>
          <w:bCs/>
          <w:color w:val="243746"/>
          <w:sz w:val="20"/>
          <w:szCs w:val="20"/>
          <w:lang w:eastAsia="en-GB"/>
        </w:rPr>
      </w:pPr>
      <w:r w:rsidRPr="00B0437C">
        <w:rPr>
          <w:rFonts w:ascii="Avenir LT Std 45 Book" w:eastAsia="Times New Roman" w:hAnsi="Avenir LT Std 45 Book" w:cs="Arial"/>
          <w:bCs/>
          <w:color w:val="243746"/>
          <w:sz w:val="20"/>
          <w:szCs w:val="20"/>
          <w:lang w:eastAsia="en-GB"/>
        </w:rPr>
        <w:t>Competency in postgraduate research skills by evidencing self-direction, initiative, independence, and originality in planning and producing a substantial dissertation.</w:t>
      </w:r>
    </w:p>
    <w:p w14:paraId="6FC18949" w14:textId="31ADB988" w:rsidR="0021619A" w:rsidRDefault="0021619A" w:rsidP="00B0437C">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54082068" w14:textId="5DF06586" w:rsidR="0021619A" w:rsidRDefault="0021619A" w:rsidP="00B0437C">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07FB7E79" w14:textId="0965E71F" w:rsidR="0021619A" w:rsidRPr="0021619A" w:rsidRDefault="0021619A" w:rsidP="00B0437C">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Structure and Module Requirements</w:t>
      </w:r>
    </w:p>
    <w:p w14:paraId="562F8BEC" w14:textId="0026CE80" w:rsidR="0021619A" w:rsidRPr="0021619A" w:rsidRDefault="0021619A" w:rsidP="00B0437C">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7917BDC3" w14:textId="68497E36" w:rsidR="0021619A" w:rsidRDefault="0021619A" w:rsidP="00B0437C">
      <w:pPr>
        <w:spacing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A student will take a total of 180 CATS of modules as outlined below</w:t>
      </w:r>
      <w:r w:rsidR="00B0437C">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w:t>
      </w:r>
    </w:p>
    <w:p w14:paraId="667BCA56" w14:textId="77777777" w:rsidR="00B0437C" w:rsidRDefault="00B0437C" w:rsidP="00B0437C">
      <w:pPr>
        <w:spacing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65A72CAD" w14:textId="6F35C23A" w:rsidR="00B0437C" w:rsidRDefault="00B0437C" w:rsidP="00B0437C">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Pr>
          <w:rFonts w:ascii="Avenir LT Std 45 Book" w:hAnsi="Avenir LT Std 45 Book" w:cs="Arial Unicode MS"/>
          <w:color w:val="243746"/>
          <w:sz w:val="20"/>
          <w:szCs w:val="20"/>
          <w:lang w:val="en-GB" w:eastAsia="en-GB"/>
          <w14:textOutline w14:w="0" w14:cap="flat" w14:cmpd="sng" w14:algn="ctr">
            <w14:noFill/>
            <w14:prstDash w14:val="solid"/>
            <w14:bevel/>
          </w14:textOutline>
        </w:rPr>
        <w:t>Part-time students will take modules as they are available.</w:t>
      </w:r>
    </w:p>
    <w:p w14:paraId="7C6921FA" w14:textId="77777777" w:rsidR="00B0437C" w:rsidRPr="0021619A" w:rsidRDefault="00B0437C" w:rsidP="00B0437C">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ED7EAA9" w14:textId="5909D3BB" w:rsidR="0021619A" w:rsidRPr="0021619A" w:rsidRDefault="0021619A" w:rsidP="00B0437C">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tbl>
      <w:tblPr>
        <w:tblpPr w:leftFromText="180" w:rightFromText="180" w:vertAnchor="text" w:horzAnchor="margin" w:tblpY="-14"/>
        <w:tblW w:w="9666" w:type="dxa"/>
        <w:tblBorders>
          <w:top w:val="single" w:sz="2" w:space="0" w:color="000000"/>
          <w:left w:val="single" w:sz="2" w:space="0" w:color="000000"/>
          <w:bottom w:val="single" w:sz="2" w:space="0" w:color="000000"/>
          <w:right w:val="single" w:sz="2" w:space="0" w:color="000000"/>
          <w:insideH w:val="single" w:sz="2" w:space="0" w:color="E4E4E7"/>
          <w:insideV w:val="single" w:sz="2" w:space="0" w:color="E4E4E7"/>
        </w:tblBorders>
        <w:tblLayout w:type="fixed"/>
        <w:tblLook w:val="04A0" w:firstRow="1" w:lastRow="0" w:firstColumn="1" w:lastColumn="0" w:noHBand="0" w:noVBand="1"/>
      </w:tblPr>
      <w:tblGrid>
        <w:gridCol w:w="3119"/>
        <w:gridCol w:w="935"/>
        <w:gridCol w:w="935"/>
        <w:gridCol w:w="935"/>
        <w:gridCol w:w="936"/>
        <w:gridCol w:w="935"/>
        <w:gridCol w:w="935"/>
        <w:gridCol w:w="936"/>
      </w:tblGrid>
      <w:tr w:rsidR="00B0437C" w14:paraId="2D2ECA84" w14:textId="77777777" w:rsidTr="00B0437C">
        <w:trPr>
          <w:trHeight w:val="280"/>
        </w:trPr>
        <w:tc>
          <w:tcPr>
            <w:tcW w:w="3119" w:type="dxa"/>
            <w:tcBorders>
              <w:top w:val="single" w:sz="2" w:space="0" w:color="243746"/>
              <w:left w:val="single" w:sz="2" w:space="0" w:color="243746"/>
              <w:bottom w:val="single" w:sz="2" w:space="0" w:color="243746"/>
              <w:right w:val="single" w:sz="2" w:space="0" w:color="243746"/>
            </w:tcBorders>
            <w:shd w:val="clear" w:color="auto" w:fill="243746"/>
            <w:tcMar>
              <w:top w:w="80" w:type="dxa"/>
              <w:left w:w="80" w:type="dxa"/>
              <w:bottom w:w="80" w:type="dxa"/>
              <w:right w:w="80" w:type="dxa"/>
            </w:tcMar>
          </w:tcPr>
          <w:p w14:paraId="3C3A1D8F" w14:textId="77777777" w:rsidR="00B0437C" w:rsidRDefault="00B0437C" w:rsidP="00B0437C">
            <w:pPr>
              <w:pStyle w:val="Heading2"/>
              <w:jc w:val="center"/>
            </w:pPr>
            <w:r>
              <w:rPr>
                <w:color w:val="FFFFFF"/>
              </w:rPr>
              <w:t>Title</w:t>
            </w:r>
          </w:p>
        </w:tc>
        <w:tc>
          <w:tcPr>
            <w:tcW w:w="935" w:type="dxa"/>
            <w:tcBorders>
              <w:top w:val="single" w:sz="2" w:space="0" w:color="243746"/>
              <w:left w:val="single" w:sz="2" w:space="0" w:color="243746"/>
              <w:bottom w:val="single" w:sz="2" w:space="0" w:color="243746"/>
              <w:right w:val="single" w:sz="2" w:space="0" w:color="243746"/>
            </w:tcBorders>
            <w:shd w:val="clear" w:color="auto" w:fill="243746"/>
            <w:tcMar>
              <w:top w:w="80" w:type="dxa"/>
              <w:left w:w="80" w:type="dxa"/>
              <w:bottom w:w="80" w:type="dxa"/>
              <w:right w:w="80" w:type="dxa"/>
            </w:tcMar>
          </w:tcPr>
          <w:p w14:paraId="1C8CDAC2" w14:textId="77777777" w:rsidR="00B0437C" w:rsidRDefault="00B0437C" w:rsidP="00B0437C">
            <w:pPr>
              <w:pStyle w:val="Body"/>
              <w:jc w:val="center"/>
            </w:pPr>
            <w:r>
              <w:rPr>
                <w:color w:val="FFFFFF"/>
              </w:rPr>
              <w:t>CATS</w:t>
            </w:r>
          </w:p>
        </w:tc>
        <w:tc>
          <w:tcPr>
            <w:tcW w:w="2806" w:type="dxa"/>
            <w:gridSpan w:val="3"/>
            <w:tcBorders>
              <w:top w:val="single" w:sz="2" w:space="0" w:color="243746"/>
              <w:left w:val="single" w:sz="2" w:space="0" w:color="243746"/>
              <w:bottom w:val="single" w:sz="2" w:space="0" w:color="243746"/>
              <w:right w:val="single" w:sz="2" w:space="0" w:color="243746"/>
            </w:tcBorders>
            <w:shd w:val="clear" w:color="auto" w:fill="243746"/>
            <w:tcMar>
              <w:top w:w="80" w:type="dxa"/>
              <w:left w:w="80" w:type="dxa"/>
              <w:bottom w:w="80" w:type="dxa"/>
              <w:right w:w="80" w:type="dxa"/>
            </w:tcMar>
          </w:tcPr>
          <w:p w14:paraId="62B0F5DA" w14:textId="77777777" w:rsidR="00B0437C" w:rsidRDefault="00B0437C" w:rsidP="00B0437C">
            <w:pPr>
              <w:pStyle w:val="Body"/>
              <w:jc w:val="center"/>
            </w:pPr>
            <w:r>
              <w:rPr>
                <w:color w:val="FFFFFF"/>
              </w:rPr>
              <w:t>2022 - 23</w:t>
            </w:r>
          </w:p>
        </w:tc>
        <w:tc>
          <w:tcPr>
            <w:tcW w:w="2806" w:type="dxa"/>
            <w:gridSpan w:val="3"/>
            <w:tcBorders>
              <w:top w:val="single" w:sz="2" w:space="0" w:color="243746"/>
              <w:left w:val="single" w:sz="2" w:space="0" w:color="243746"/>
              <w:bottom w:val="single" w:sz="2" w:space="0" w:color="243746"/>
              <w:right w:val="single" w:sz="2" w:space="0" w:color="243746"/>
            </w:tcBorders>
            <w:shd w:val="clear" w:color="auto" w:fill="243746"/>
            <w:tcMar>
              <w:top w:w="80" w:type="dxa"/>
              <w:left w:w="80" w:type="dxa"/>
              <w:bottom w:w="80" w:type="dxa"/>
              <w:right w:w="80" w:type="dxa"/>
            </w:tcMar>
          </w:tcPr>
          <w:p w14:paraId="39D4A0EF" w14:textId="77777777" w:rsidR="00B0437C" w:rsidRDefault="00B0437C" w:rsidP="00B0437C">
            <w:pPr>
              <w:pStyle w:val="Body"/>
              <w:jc w:val="center"/>
            </w:pPr>
            <w:r>
              <w:rPr>
                <w:color w:val="FFFFFF"/>
              </w:rPr>
              <w:t>2024</w:t>
            </w:r>
          </w:p>
        </w:tc>
      </w:tr>
      <w:tr w:rsidR="00B0437C" w14:paraId="750392BC" w14:textId="77777777" w:rsidTr="00B0437C">
        <w:trPr>
          <w:trHeight w:val="524"/>
        </w:trPr>
        <w:tc>
          <w:tcPr>
            <w:tcW w:w="3119"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771BEDAF" w14:textId="77777777" w:rsidR="00B0437C" w:rsidRDefault="00B0437C" w:rsidP="00B0437C"/>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57A5A93" w14:textId="77777777" w:rsidR="00B0437C" w:rsidRDefault="00B0437C" w:rsidP="00B0437C"/>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1F16097" w14:textId="77777777" w:rsidR="00B0437C" w:rsidRDefault="00B0437C" w:rsidP="00B0437C">
            <w:pPr>
              <w:pStyle w:val="Body"/>
              <w:jc w:val="center"/>
            </w:pPr>
            <w:r>
              <w:t>Autumn</w:t>
            </w:r>
          </w:p>
          <w:p w14:paraId="64135A9E" w14:textId="77777777" w:rsidR="00B0437C" w:rsidRDefault="00B0437C" w:rsidP="00B0437C">
            <w:pPr>
              <w:pStyle w:val="Body"/>
              <w:jc w:val="center"/>
            </w:pPr>
            <w:r>
              <w:t>2022</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5885077" w14:textId="77777777" w:rsidR="00B0437C" w:rsidRDefault="00B0437C" w:rsidP="00B0437C">
            <w:pPr>
              <w:pStyle w:val="Body"/>
              <w:jc w:val="center"/>
            </w:pPr>
            <w:r>
              <w:t>Spring</w:t>
            </w:r>
          </w:p>
          <w:p w14:paraId="6983C2BD" w14:textId="77777777" w:rsidR="00B0437C" w:rsidRDefault="00B0437C" w:rsidP="00B0437C">
            <w:pPr>
              <w:pStyle w:val="Body"/>
              <w:jc w:val="center"/>
            </w:pPr>
            <w:r>
              <w:t>2023</w:t>
            </w:r>
          </w:p>
        </w:tc>
        <w:tc>
          <w:tcPr>
            <w:tcW w:w="936"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7ED2C0DF" w14:textId="77777777" w:rsidR="00B0437C" w:rsidRDefault="00B0437C" w:rsidP="00B0437C">
            <w:pPr>
              <w:pStyle w:val="Body"/>
              <w:jc w:val="center"/>
            </w:pPr>
            <w:r>
              <w:t>Summer 2023</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763E20A5" w14:textId="77777777" w:rsidR="00B0437C" w:rsidRDefault="00B0437C" w:rsidP="00B0437C">
            <w:pPr>
              <w:pStyle w:val="Body"/>
              <w:jc w:val="center"/>
            </w:pPr>
            <w:r>
              <w:t>Autumn 2024</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8776109" w14:textId="77777777" w:rsidR="00B0437C" w:rsidRDefault="00B0437C" w:rsidP="00B0437C">
            <w:pPr>
              <w:pStyle w:val="Body"/>
              <w:jc w:val="center"/>
            </w:pPr>
            <w:r>
              <w:t>Spring 2024</w:t>
            </w:r>
          </w:p>
        </w:tc>
        <w:tc>
          <w:tcPr>
            <w:tcW w:w="936"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6D2834B" w14:textId="77777777" w:rsidR="00B0437C" w:rsidRDefault="00B0437C" w:rsidP="00B0437C">
            <w:pPr>
              <w:pStyle w:val="Body"/>
              <w:jc w:val="center"/>
            </w:pPr>
            <w:r>
              <w:t>Summer 2024</w:t>
            </w:r>
          </w:p>
        </w:tc>
      </w:tr>
      <w:tr w:rsidR="00B0437C" w14:paraId="12951F4E" w14:textId="77777777" w:rsidTr="00B0437C">
        <w:trPr>
          <w:trHeight w:val="280"/>
        </w:trPr>
        <w:tc>
          <w:tcPr>
            <w:tcW w:w="3119"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52122DF" w14:textId="427FBF5E" w:rsidR="00B0437C" w:rsidRDefault="00B0437C" w:rsidP="00B0437C">
            <w:pPr>
              <w:pStyle w:val="Heading2"/>
            </w:pPr>
            <w:r>
              <w:t>Creeds, Councils &amp; Confessions (PTF214)</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3438022" w14:textId="77777777" w:rsidR="00B0437C" w:rsidRDefault="00B0437C" w:rsidP="00B0437C">
            <w:pPr>
              <w:pStyle w:val="Body"/>
              <w:jc w:val="center"/>
            </w:pPr>
            <w:r>
              <w:t>30</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4F9757E4" w14:textId="561AFB5B" w:rsidR="00B0437C" w:rsidRDefault="00B0437C" w:rsidP="00B0437C">
            <w:pPr>
              <w:jc w:val="center"/>
            </w:pPr>
            <w:r w:rsidRPr="0031059D">
              <w:rPr>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7C13A0DD" w14:textId="77777777" w:rsidR="00B0437C" w:rsidRDefault="00B0437C" w:rsidP="00B0437C">
            <w:pPr>
              <w:jc w:val="center"/>
            </w:pPr>
          </w:p>
        </w:tc>
        <w:tc>
          <w:tcPr>
            <w:tcW w:w="936"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80F49BB" w14:textId="77777777" w:rsidR="00B0437C" w:rsidRDefault="00B0437C" w:rsidP="00B0437C">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D8C3FC3" w14:textId="08B1EBFC" w:rsidR="00B0437C" w:rsidRDefault="00B0437C" w:rsidP="00B0437C">
            <w:pPr>
              <w:jc w:val="center"/>
            </w:pPr>
            <w:r w:rsidRPr="0031059D">
              <w:rPr>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876D17E" w14:textId="77777777" w:rsidR="00B0437C" w:rsidRDefault="00B0437C" w:rsidP="00B0437C">
            <w:pPr>
              <w:jc w:val="center"/>
            </w:pPr>
          </w:p>
        </w:tc>
        <w:tc>
          <w:tcPr>
            <w:tcW w:w="936"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714F8458" w14:textId="77777777" w:rsidR="00B0437C" w:rsidRDefault="00B0437C" w:rsidP="00B0437C">
            <w:pPr>
              <w:jc w:val="center"/>
            </w:pPr>
          </w:p>
        </w:tc>
      </w:tr>
      <w:tr w:rsidR="00B0437C" w14:paraId="55637F50" w14:textId="77777777" w:rsidTr="00B0437C">
        <w:trPr>
          <w:trHeight w:val="280"/>
        </w:trPr>
        <w:tc>
          <w:tcPr>
            <w:tcW w:w="3119"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7DDEA635" w14:textId="0E455E95" w:rsidR="00B0437C" w:rsidRDefault="00B0437C" w:rsidP="00B0437C">
            <w:pPr>
              <w:pStyle w:val="Heading2"/>
            </w:pPr>
            <w:r>
              <w:t>Reformation Theology: Past, Present and Future (PTF201)</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19B4C44" w14:textId="77777777" w:rsidR="00B0437C" w:rsidRDefault="00B0437C" w:rsidP="00B0437C">
            <w:pPr>
              <w:pStyle w:val="Body"/>
              <w:jc w:val="center"/>
            </w:pPr>
            <w:r>
              <w:t>30</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DC9C737" w14:textId="41EFA9BA" w:rsidR="00B0437C" w:rsidRDefault="00B0437C" w:rsidP="00B0437C">
            <w:pPr>
              <w:jc w:val="center"/>
            </w:pPr>
            <w:r w:rsidRPr="0031059D">
              <w:rPr>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0EC3BC8" w14:textId="77777777" w:rsidR="00B0437C" w:rsidRDefault="00B0437C" w:rsidP="00B0437C">
            <w:pPr>
              <w:jc w:val="center"/>
            </w:pPr>
          </w:p>
        </w:tc>
        <w:tc>
          <w:tcPr>
            <w:tcW w:w="936"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61BE4757" w14:textId="77777777" w:rsidR="00B0437C" w:rsidRDefault="00B0437C" w:rsidP="00B0437C">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BC3ACB8" w14:textId="7FFDB62A" w:rsidR="00B0437C" w:rsidRDefault="00B0437C" w:rsidP="00B0437C">
            <w:pPr>
              <w:jc w:val="center"/>
            </w:pPr>
            <w:r w:rsidRPr="0031059D">
              <w:rPr>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7CC6000F" w14:textId="77777777" w:rsidR="00B0437C" w:rsidRDefault="00B0437C" w:rsidP="00B0437C">
            <w:pPr>
              <w:jc w:val="center"/>
            </w:pPr>
          </w:p>
        </w:tc>
        <w:tc>
          <w:tcPr>
            <w:tcW w:w="936"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2FD2AE5" w14:textId="77777777" w:rsidR="00B0437C" w:rsidRDefault="00B0437C" w:rsidP="00B0437C">
            <w:pPr>
              <w:jc w:val="center"/>
            </w:pPr>
          </w:p>
        </w:tc>
      </w:tr>
      <w:tr w:rsidR="00B0437C" w14:paraId="533E3595" w14:textId="77777777" w:rsidTr="00B0437C">
        <w:trPr>
          <w:trHeight w:val="280"/>
        </w:trPr>
        <w:tc>
          <w:tcPr>
            <w:tcW w:w="3119"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517FE05" w14:textId="0AAC3B87" w:rsidR="00B0437C" w:rsidRDefault="00B0437C" w:rsidP="00B0437C">
            <w:pPr>
              <w:pStyle w:val="Heading2"/>
            </w:pPr>
            <w:r>
              <w:t>The Doctrine of the Holy Trinity (PTF215)</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478FD7A" w14:textId="1236C91E" w:rsidR="00B0437C" w:rsidRDefault="00B0437C" w:rsidP="00B0437C">
            <w:pPr>
              <w:pStyle w:val="Body"/>
              <w:jc w:val="center"/>
            </w:pPr>
            <w:r>
              <w:t>30</w:t>
            </w: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0A10E3C" w14:textId="77777777" w:rsidR="00B0437C" w:rsidRDefault="00B0437C" w:rsidP="00B0437C">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0DABD044" w14:textId="0AEF245B" w:rsidR="00B0437C" w:rsidRDefault="00B0437C" w:rsidP="00B0437C">
            <w:pPr>
              <w:jc w:val="center"/>
            </w:pPr>
            <w:r w:rsidRPr="0031059D">
              <w:rPr>
                <w:sz w:val="18"/>
                <w:szCs w:val="18"/>
              </w:rPr>
              <w:sym w:font="Symbol" w:char="F0B7"/>
            </w:r>
          </w:p>
        </w:tc>
        <w:tc>
          <w:tcPr>
            <w:tcW w:w="936"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3618A96" w14:textId="77777777" w:rsidR="00B0437C" w:rsidRDefault="00B0437C" w:rsidP="00B0437C">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200E53B7" w14:textId="77777777" w:rsidR="00B0437C" w:rsidRDefault="00B0437C" w:rsidP="00B0437C">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60AE684C" w14:textId="43425CCC" w:rsidR="00B0437C" w:rsidRDefault="00B0437C" w:rsidP="00B0437C">
            <w:pPr>
              <w:jc w:val="center"/>
            </w:pPr>
            <w:r w:rsidRPr="0031059D">
              <w:rPr>
                <w:sz w:val="18"/>
                <w:szCs w:val="18"/>
              </w:rPr>
              <w:sym w:font="Symbol" w:char="F0B7"/>
            </w:r>
          </w:p>
        </w:tc>
        <w:tc>
          <w:tcPr>
            <w:tcW w:w="936" w:type="dxa"/>
            <w:tcBorders>
              <w:top w:val="single" w:sz="2" w:space="0" w:color="243746"/>
              <w:left w:val="single" w:sz="2" w:space="0" w:color="243746"/>
              <w:bottom w:val="single" w:sz="2" w:space="0" w:color="243746"/>
              <w:right w:val="single" w:sz="2" w:space="0" w:color="243746"/>
            </w:tcBorders>
            <w:shd w:val="clear" w:color="auto" w:fill="E4E4E7"/>
            <w:tcMar>
              <w:top w:w="80" w:type="dxa"/>
              <w:left w:w="80" w:type="dxa"/>
              <w:bottom w:w="80" w:type="dxa"/>
              <w:right w:w="80" w:type="dxa"/>
            </w:tcMar>
          </w:tcPr>
          <w:p w14:paraId="1DE41D21" w14:textId="77777777" w:rsidR="00B0437C" w:rsidRDefault="00B0437C" w:rsidP="00B0437C">
            <w:pPr>
              <w:jc w:val="center"/>
            </w:pPr>
          </w:p>
        </w:tc>
      </w:tr>
      <w:tr w:rsidR="00B0437C" w14:paraId="65026DD0" w14:textId="77777777" w:rsidTr="00B0437C">
        <w:trPr>
          <w:trHeight w:val="280"/>
        </w:trPr>
        <w:tc>
          <w:tcPr>
            <w:tcW w:w="3119"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149A709F" w14:textId="55E74CD0" w:rsidR="00B0437C" w:rsidRDefault="00B0437C" w:rsidP="00B0437C">
            <w:pPr>
              <w:pStyle w:val="Heading2"/>
            </w:pPr>
            <w:r>
              <w:t>The Doctrine of the Holy Spirit (PTF216)</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3DF2EED" w14:textId="570A9075" w:rsidR="00B0437C" w:rsidRDefault="00B0437C" w:rsidP="00B0437C">
            <w:pPr>
              <w:pStyle w:val="Body"/>
              <w:jc w:val="center"/>
            </w:pPr>
            <w:r>
              <w:t>30</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417DF30" w14:textId="77777777" w:rsidR="00B0437C" w:rsidRDefault="00B0437C" w:rsidP="00B0437C">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2DA0AE8" w14:textId="131BEC62" w:rsidR="00B0437C" w:rsidRDefault="00B0437C" w:rsidP="00B0437C">
            <w:pPr>
              <w:jc w:val="center"/>
            </w:pPr>
            <w:r w:rsidRPr="0031059D">
              <w:rPr>
                <w:sz w:val="18"/>
                <w:szCs w:val="18"/>
              </w:rPr>
              <w:sym w:font="Symbol" w:char="F0B7"/>
            </w:r>
          </w:p>
        </w:tc>
        <w:tc>
          <w:tcPr>
            <w:tcW w:w="936"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1E13149" w14:textId="77777777" w:rsidR="00B0437C" w:rsidRDefault="00B0437C" w:rsidP="00B0437C">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772C9089" w14:textId="77777777" w:rsidR="00B0437C" w:rsidRDefault="00B0437C" w:rsidP="00B0437C">
            <w:pPr>
              <w:jc w:val="center"/>
            </w:pP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3B1E1DE" w14:textId="63EEDB8B" w:rsidR="00B0437C" w:rsidRDefault="00B0437C" w:rsidP="00B0437C">
            <w:pPr>
              <w:jc w:val="center"/>
            </w:pPr>
            <w:r w:rsidRPr="0031059D">
              <w:rPr>
                <w:sz w:val="18"/>
                <w:szCs w:val="18"/>
              </w:rPr>
              <w:sym w:font="Symbol" w:char="F0B7"/>
            </w:r>
          </w:p>
        </w:tc>
        <w:tc>
          <w:tcPr>
            <w:tcW w:w="936"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A32AC22" w14:textId="77777777" w:rsidR="00B0437C" w:rsidRDefault="00B0437C" w:rsidP="00B0437C">
            <w:pPr>
              <w:jc w:val="center"/>
            </w:pPr>
          </w:p>
        </w:tc>
      </w:tr>
      <w:tr w:rsidR="00B0437C" w14:paraId="31F8352B" w14:textId="77777777" w:rsidTr="00B0437C">
        <w:trPr>
          <w:trHeight w:val="280"/>
        </w:trPr>
        <w:tc>
          <w:tcPr>
            <w:tcW w:w="3119"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467030F" w14:textId="0AA11346" w:rsidR="00B0437C" w:rsidRDefault="00B0437C" w:rsidP="00B0437C">
            <w:pPr>
              <w:pStyle w:val="Heading2"/>
            </w:pPr>
            <w:r>
              <w:t>15,000-word Dissertation (PTF402)</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3EED29C5" w14:textId="77777777" w:rsidR="00B0437C" w:rsidRDefault="00B0437C" w:rsidP="00B0437C">
            <w:pPr>
              <w:pStyle w:val="Body"/>
              <w:jc w:val="center"/>
            </w:pPr>
            <w:r>
              <w:t>60</w:t>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2B6843CF" w14:textId="31481DF4" w:rsidR="00B0437C" w:rsidRDefault="00B0437C" w:rsidP="00B0437C">
            <w:pPr>
              <w:jc w:val="center"/>
            </w:pPr>
            <w:r w:rsidRPr="0031059D">
              <w:rPr>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59FE1C7D" w14:textId="36B1F5E1" w:rsidR="00B0437C" w:rsidRDefault="00B0437C" w:rsidP="00B0437C">
            <w:pPr>
              <w:jc w:val="center"/>
            </w:pPr>
            <w:r w:rsidRPr="0031059D">
              <w:rPr>
                <w:sz w:val="18"/>
                <w:szCs w:val="18"/>
              </w:rPr>
              <w:sym w:font="Symbol" w:char="F0B7"/>
            </w:r>
          </w:p>
        </w:tc>
        <w:tc>
          <w:tcPr>
            <w:tcW w:w="936"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0497BB69" w14:textId="49CA1B7E" w:rsidR="00B0437C" w:rsidRDefault="00B0437C" w:rsidP="00B0437C">
            <w:pPr>
              <w:jc w:val="center"/>
            </w:pPr>
            <w:r w:rsidRPr="0031059D">
              <w:rPr>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BFD5002" w14:textId="698D7EEC" w:rsidR="00B0437C" w:rsidRDefault="00B0437C" w:rsidP="00B0437C">
            <w:pPr>
              <w:jc w:val="center"/>
            </w:pPr>
            <w:r w:rsidRPr="0031059D">
              <w:rPr>
                <w:sz w:val="18"/>
                <w:szCs w:val="18"/>
              </w:rPr>
              <w:sym w:font="Symbol" w:char="F0B7"/>
            </w:r>
          </w:p>
        </w:tc>
        <w:tc>
          <w:tcPr>
            <w:tcW w:w="935"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FF344A7" w14:textId="744B1A58" w:rsidR="00B0437C" w:rsidRDefault="00B0437C" w:rsidP="00B0437C">
            <w:pPr>
              <w:jc w:val="center"/>
            </w:pPr>
            <w:r w:rsidRPr="0031059D">
              <w:rPr>
                <w:sz w:val="18"/>
                <w:szCs w:val="18"/>
              </w:rPr>
              <w:sym w:font="Symbol" w:char="F0B7"/>
            </w:r>
          </w:p>
        </w:tc>
        <w:tc>
          <w:tcPr>
            <w:tcW w:w="936" w:type="dxa"/>
            <w:tcBorders>
              <w:top w:val="single" w:sz="2" w:space="0" w:color="243746"/>
              <w:left w:val="single" w:sz="2" w:space="0" w:color="243746"/>
              <w:bottom w:val="single" w:sz="2" w:space="0" w:color="243746"/>
              <w:right w:val="single" w:sz="2" w:space="0" w:color="243746"/>
            </w:tcBorders>
            <w:shd w:val="clear" w:color="auto" w:fill="auto"/>
            <w:tcMar>
              <w:top w:w="80" w:type="dxa"/>
              <w:left w:w="80" w:type="dxa"/>
              <w:bottom w:w="80" w:type="dxa"/>
              <w:right w:w="80" w:type="dxa"/>
            </w:tcMar>
          </w:tcPr>
          <w:p w14:paraId="429D9209" w14:textId="003E906B" w:rsidR="00B0437C" w:rsidRDefault="00B0437C" w:rsidP="00B0437C">
            <w:pPr>
              <w:jc w:val="center"/>
            </w:pPr>
            <w:r w:rsidRPr="0031059D">
              <w:rPr>
                <w:sz w:val="18"/>
                <w:szCs w:val="18"/>
              </w:rPr>
              <w:sym w:font="Symbol" w:char="F0B7"/>
            </w:r>
          </w:p>
        </w:tc>
      </w:tr>
    </w:tbl>
    <w:p w14:paraId="5C5222F2" w14:textId="5D0DA3A6" w:rsidR="0021619A" w:rsidRPr="0021619A" w:rsidRDefault="0021619A" w:rsidP="00B0437C">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61377AD" w14:textId="4138C113" w:rsidR="0021619A" w:rsidRPr="0021619A" w:rsidRDefault="0021619A" w:rsidP="00B0437C">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3E318EA" w14:textId="668C7E8E" w:rsidR="0021619A" w:rsidRPr="0021619A" w:rsidRDefault="0021619A" w:rsidP="00B0437C">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3577680" w14:textId="5D6950BD" w:rsidR="0021619A" w:rsidRPr="0021619A" w:rsidRDefault="00B0437C" w:rsidP="00B0437C">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Pr>
          <w:noProof/>
        </w:rPr>
        <mc:AlternateContent>
          <mc:Choice Requires="wps">
            <w:drawing>
              <wp:anchor distT="152400" distB="152400" distL="152400" distR="152400" simplePos="0" relativeHeight="251666432" behindDoc="0" locked="0" layoutInCell="1" allowOverlap="1" wp14:anchorId="5531FE3B" wp14:editId="1BAA752B">
                <wp:simplePos x="0" y="0"/>
                <wp:positionH relativeFrom="margin">
                  <wp:posOffset>550545</wp:posOffset>
                </wp:positionH>
                <wp:positionV relativeFrom="page">
                  <wp:posOffset>1009650</wp:posOffset>
                </wp:positionV>
                <wp:extent cx="4569460" cy="165100"/>
                <wp:effectExtent l="0" t="0" r="0" b="0"/>
                <wp:wrapNone/>
                <wp:docPr id="1073741854" name="officeArt object"/>
                <wp:cNvGraphicFramePr/>
                <a:graphic xmlns:a="http://schemas.openxmlformats.org/drawingml/2006/main">
                  <a:graphicData uri="http://schemas.microsoft.com/office/word/2010/wordprocessingShape">
                    <wps:wsp>
                      <wps:cNvSpPr/>
                      <wps:spPr>
                        <a:xfrm>
                          <a:off x="0" y="0"/>
                          <a:ext cx="4569460" cy="165100"/>
                        </a:xfrm>
                        <a:prstGeom prst="rect">
                          <a:avLst/>
                        </a:prstGeom>
                      </wps:spPr>
                      <wps:txbx>
                        <w:txbxContent>
                          <w:p w14:paraId="13FCA40E" w14:textId="77777777" w:rsidR="0021619A" w:rsidRDefault="0021619A" w:rsidP="0021619A"/>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531FE3B" id="_x0000_s1028" style="position:absolute;margin-left:43.35pt;margin-top:79.5pt;width:359.8pt;height:13pt;z-index:25166643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" filled="f" stroked="f">
                <v:textbox inset="0,0,0,0">
                  <w:txbxContent>
                    <w:p w14:paraId="13FCA40E" w14:textId="77777777" w:rsidR="0021619A" w:rsidRDefault="0021619A" w:rsidP="0021619A"/>
                  </w:txbxContent>
                </v:textbox>
                <w10:wrap anchorx="margin" anchory="page"/>
              </v:rect>
            </w:pict>
          </mc:Fallback>
        </mc:AlternateContent>
      </w:r>
    </w:p>
    <w:p w14:paraId="1D69BF61" w14:textId="7A2D9B81" w:rsidR="0021619A" w:rsidRPr="0021619A" w:rsidRDefault="0021619A" w:rsidP="00B0437C">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lastRenderedPageBreak/>
        <w:t>Vocational Opportunities</w:t>
      </w:r>
    </w:p>
    <w:p w14:paraId="7CDFAC86" w14:textId="18D2AC82" w:rsidR="0021619A" w:rsidRPr="0021619A" w:rsidRDefault="0021619A" w:rsidP="00B0437C">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BEA8B0A" w14:textId="77777777" w:rsidR="0021619A" w:rsidRPr="0021619A" w:rsidRDefault="0021619A" w:rsidP="00B0437C">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Employability</w:t>
      </w:r>
    </w:p>
    <w:p w14:paraId="5FE4C9EF" w14:textId="77777777" w:rsidR="0021619A" w:rsidRPr="0021619A" w:rsidRDefault="0021619A" w:rsidP="00B0437C">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89C4DA6" w14:textId="77777777" w:rsidR="00B0437C" w:rsidRPr="00B0437C" w:rsidRDefault="00B0437C" w:rsidP="00B0437C">
      <w:pPr>
        <w:pStyle w:val="BodyText"/>
        <w:numPr>
          <w:ilvl w:val="0"/>
          <w:numId w:val="12"/>
        </w:numPr>
        <w:rPr>
          <w:rFonts w:ascii="Avenir LT Std 45 Book" w:hAnsi="Avenir LT Std 45 Book"/>
          <w:color w:val="243746"/>
        </w:rPr>
      </w:pPr>
      <w:r w:rsidRPr="00B0437C">
        <w:rPr>
          <w:rFonts w:ascii="Avenir LT Std 45 Book" w:hAnsi="Avenir LT Std 45 Book"/>
          <w:b w:val="0"/>
          <w:color w:val="243746"/>
        </w:rPr>
        <w:t>The course is particularly tailored to provide further training and ongoing development for ministers</w:t>
      </w:r>
    </w:p>
    <w:p w14:paraId="5F5BB28B" w14:textId="77777777" w:rsidR="00B0437C" w:rsidRPr="00B0437C" w:rsidRDefault="00B0437C" w:rsidP="00B0437C">
      <w:pPr>
        <w:pStyle w:val="BodyText"/>
        <w:numPr>
          <w:ilvl w:val="0"/>
          <w:numId w:val="12"/>
        </w:numPr>
        <w:rPr>
          <w:rFonts w:ascii="Avenir LT Std 45 Book" w:hAnsi="Avenir LT Std 45 Book"/>
          <w:color w:val="243746"/>
        </w:rPr>
      </w:pPr>
      <w:r w:rsidRPr="00B0437C">
        <w:rPr>
          <w:rFonts w:ascii="Avenir LT Std 45 Book" w:hAnsi="Avenir LT Std 45 Book"/>
          <w:b w:val="0"/>
          <w:color w:val="243746"/>
        </w:rPr>
        <w:t>The course is also designed to prepare students for doctoral research in the fields of systematic theology, historical theology, or ecclesiastical history.</w:t>
      </w:r>
    </w:p>
    <w:p w14:paraId="5BDD6525" w14:textId="77777777" w:rsidR="00B0437C" w:rsidRPr="00B0437C" w:rsidRDefault="00B0437C" w:rsidP="00B0437C">
      <w:pPr>
        <w:pStyle w:val="BodyText"/>
        <w:numPr>
          <w:ilvl w:val="0"/>
          <w:numId w:val="12"/>
        </w:numPr>
        <w:rPr>
          <w:rFonts w:ascii="Avenir LT Std 45 Book" w:hAnsi="Avenir LT Std 45 Book"/>
          <w:color w:val="243746"/>
        </w:rPr>
      </w:pPr>
      <w:r w:rsidRPr="00B0437C">
        <w:rPr>
          <w:rFonts w:ascii="Avenir LT Std 45 Book" w:hAnsi="Avenir LT Std 45 Book"/>
          <w:b w:val="0"/>
          <w:color w:val="243746"/>
        </w:rPr>
        <w:t>Enhanced skills of analytical thinking and the ability to express oneself clearly in writing are all highly sought after by a diverse range of employers.</w:t>
      </w:r>
    </w:p>
    <w:p w14:paraId="577E36CC" w14:textId="77777777" w:rsidR="00B0437C" w:rsidRPr="00B0437C" w:rsidRDefault="00B0437C" w:rsidP="00B0437C">
      <w:pPr>
        <w:pStyle w:val="BodyText"/>
        <w:numPr>
          <w:ilvl w:val="0"/>
          <w:numId w:val="12"/>
        </w:numPr>
        <w:rPr>
          <w:rFonts w:ascii="Avenir LT Std 45 Book" w:hAnsi="Avenir LT Std 45 Book"/>
          <w:color w:val="243746"/>
        </w:rPr>
      </w:pPr>
      <w:r w:rsidRPr="00B0437C">
        <w:rPr>
          <w:rFonts w:ascii="Avenir LT Std 45 Book" w:hAnsi="Avenir LT Std 45 Book"/>
          <w:b w:val="0"/>
          <w:color w:val="243746"/>
        </w:rPr>
        <w:t>The nature of the course enhances a spectrum of digital capabilities</w:t>
      </w:r>
    </w:p>
    <w:p w14:paraId="30F0852D" w14:textId="77777777"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1631DE1A" w14:textId="63CE4D79"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Awards</w:t>
      </w:r>
    </w:p>
    <w:p w14:paraId="12223B41" w14:textId="42BA86CA"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647DBBE" w14:textId="6129807C"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This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conforms to the Union Theological College PGT Regulations.</w:t>
      </w:r>
    </w:p>
    <w:p w14:paraId="4DC5EB87" w14:textId="0A2C60D6"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38BB727"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CE97C46" w14:textId="2332AD24"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Teaching and Learning Strategies</w:t>
      </w:r>
    </w:p>
    <w:p w14:paraId="6451684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21AB713" w14:textId="0C283FC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teaching and learning strategy aligns with 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s teaching and learning strategy 2020-25.  It has been designed to enable students to fulfil the learning outcomes outlined above.</w:t>
      </w:r>
    </w:p>
    <w:p w14:paraId="75EE25B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C2A1188"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04EF7AD5"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In co-ordination with their tutor, students will gain knowledge and understanding through:</w:t>
      </w:r>
    </w:p>
    <w:p w14:paraId="7247EA7C" w14:textId="3F37639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C453A10" w14:textId="77777777" w:rsidR="00B0437C" w:rsidRPr="00B0437C" w:rsidRDefault="00B0437C" w:rsidP="00B0437C">
      <w:pPr>
        <w:pStyle w:val="ListParagraph"/>
        <w:numPr>
          <w:ilvl w:val="0"/>
          <w:numId w:val="13"/>
        </w:numPr>
        <w:spacing w:before="0" w:after="160" w:line="276" w:lineRule="auto"/>
        <w:rPr>
          <w:rFonts w:ascii="Avenir LT Std 45 Book" w:hAnsi="Avenir LT Std 45 Book" w:cs="Arial"/>
          <w:color w:val="243746"/>
          <w:sz w:val="20"/>
          <w:szCs w:val="20"/>
        </w:rPr>
      </w:pPr>
      <w:r w:rsidRPr="00B0437C">
        <w:rPr>
          <w:rFonts w:ascii="Avenir LT Std 45 Book" w:hAnsi="Avenir LT Std 45 Book" w:cs="Arial"/>
          <w:color w:val="243746"/>
          <w:sz w:val="20"/>
          <w:szCs w:val="20"/>
        </w:rPr>
        <w:t>Online video lectures which provide an overall perspective on each module and which exemplify discussion on the topics in question, especially by considering and assessing different views within the discipline and differing explanations of complicated material.</w:t>
      </w:r>
    </w:p>
    <w:p w14:paraId="66D16F2C" w14:textId="77777777" w:rsidR="00B0437C" w:rsidRPr="00B0437C" w:rsidRDefault="00B0437C" w:rsidP="00B0437C">
      <w:pPr>
        <w:pStyle w:val="ListParagraph"/>
        <w:numPr>
          <w:ilvl w:val="0"/>
          <w:numId w:val="13"/>
        </w:numPr>
        <w:spacing w:before="0" w:after="160" w:line="276" w:lineRule="auto"/>
        <w:rPr>
          <w:rFonts w:ascii="Avenir LT Std 45 Book" w:hAnsi="Avenir LT Std 45 Book" w:cs="Arial"/>
          <w:color w:val="243746"/>
          <w:sz w:val="20"/>
          <w:szCs w:val="20"/>
        </w:rPr>
      </w:pPr>
      <w:r w:rsidRPr="00B0437C">
        <w:rPr>
          <w:rFonts w:ascii="Avenir LT Std 45 Book" w:hAnsi="Avenir LT Std 45 Book" w:cs="Arial"/>
          <w:color w:val="243746"/>
          <w:sz w:val="20"/>
          <w:szCs w:val="20"/>
        </w:rPr>
        <w:t>Instruction in the nature of the module assessment.</w:t>
      </w:r>
    </w:p>
    <w:p w14:paraId="0BA2D264" w14:textId="77777777" w:rsidR="00B0437C" w:rsidRPr="00B0437C" w:rsidRDefault="00B0437C" w:rsidP="00B0437C">
      <w:pPr>
        <w:pStyle w:val="ListParagraph"/>
        <w:numPr>
          <w:ilvl w:val="0"/>
          <w:numId w:val="13"/>
        </w:numPr>
        <w:spacing w:before="0" w:after="160" w:line="276" w:lineRule="auto"/>
        <w:rPr>
          <w:rFonts w:ascii="Avenir LT Std 45 Book" w:hAnsi="Avenir LT Std 45 Book" w:cs="Arial"/>
          <w:color w:val="243746"/>
          <w:sz w:val="20"/>
          <w:szCs w:val="20"/>
        </w:rPr>
      </w:pPr>
      <w:r w:rsidRPr="00B0437C">
        <w:rPr>
          <w:rFonts w:ascii="Avenir LT Std 45 Book" w:hAnsi="Avenir LT Std 45 Book" w:cs="Arial"/>
          <w:color w:val="243746"/>
          <w:sz w:val="20"/>
          <w:szCs w:val="20"/>
        </w:rPr>
        <w:t>Guided independent reading that is designed to provide breadth and depth in their understanding of Reformed Theology.</w:t>
      </w:r>
    </w:p>
    <w:p w14:paraId="006DECEC" w14:textId="77777777" w:rsidR="00B0437C" w:rsidRPr="00B0437C" w:rsidRDefault="00B0437C" w:rsidP="00B0437C">
      <w:pPr>
        <w:pStyle w:val="ListParagraph"/>
        <w:numPr>
          <w:ilvl w:val="0"/>
          <w:numId w:val="13"/>
        </w:numPr>
        <w:spacing w:before="0" w:after="160" w:line="276" w:lineRule="auto"/>
        <w:rPr>
          <w:rFonts w:ascii="Avenir LT Std 45 Book" w:hAnsi="Avenir LT Std 45 Book" w:cs="Arial"/>
          <w:color w:val="243746"/>
          <w:sz w:val="20"/>
          <w:szCs w:val="20"/>
        </w:rPr>
      </w:pPr>
      <w:r w:rsidRPr="00B0437C">
        <w:rPr>
          <w:rFonts w:ascii="Avenir LT Std 45 Book" w:hAnsi="Avenir LT Std 45 Book" w:cs="Arial"/>
          <w:color w:val="243746"/>
          <w:sz w:val="20"/>
          <w:szCs w:val="20"/>
        </w:rPr>
        <w:t>Engaging with others in the online forums in order to discuss and consolidate knowledge.</w:t>
      </w:r>
    </w:p>
    <w:p w14:paraId="1426BBC1" w14:textId="77777777" w:rsidR="00B0437C" w:rsidRPr="00B0437C" w:rsidRDefault="00B0437C" w:rsidP="00B0437C">
      <w:pPr>
        <w:pStyle w:val="ListParagraph"/>
        <w:numPr>
          <w:ilvl w:val="0"/>
          <w:numId w:val="13"/>
        </w:numPr>
        <w:spacing w:before="0" w:after="160" w:line="276" w:lineRule="auto"/>
        <w:rPr>
          <w:rFonts w:ascii="Avenir LT Std 45 Book" w:hAnsi="Avenir LT Std 45 Book" w:cs="Arial"/>
          <w:color w:val="243746"/>
          <w:sz w:val="20"/>
          <w:szCs w:val="20"/>
        </w:rPr>
      </w:pPr>
      <w:r w:rsidRPr="00B0437C">
        <w:rPr>
          <w:rFonts w:ascii="Avenir LT Std 45 Book" w:hAnsi="Avenir LT Std 45 Book" w:cs="Arial"/>
          <w:color w:val="243746"/>
          <w:sz w:val="20"/>
          <w:szCs w:val="20"/>
        </w:rPr>
        <w:t>Completing exercises which enable sustained engagement with relevant primary and secondary texts.</w:t>
      </w:r>
    </w:p>
    <w:p w14:paraId="2CFDA06D" w14:textId="77777777" w:rsidR="00B0437C" w:rsidRPr="00B0437C" w:rsidRDefault="00B0437C" w:rsidP="00B0437C">
      <w:pPr>
        <w:pStyle w:val="ListParagraph"/>
        <w:numPr>
          <w:ilvl w:val="0"/>
          <w:numId w:val="13"/>
        </w:numPr>
        <w:spacing w:before="0" w:after="160" w:line="276" w:lineRule="auto"/>
        <w:rPr>
          <w:rFonts w:ascii="Avenir LT Std 45 Book" w:hAnsi="Avenir LT Std 45 Book" w:cs="Arial"/>
          <w:color w:val="243746"/>
          <w:sz w:val="20"/>
          <w:szCs w:val="20"/>
        </w:rPr>
      </w:pPr>
      <w:r w:rsidRPr="00B0437C">
        <w:rPr>
          <w:rFonts w:ascii="Avenir LT Std 45 Book" w:hAnsi="Avenir LT Std 45 Book" w:cs="Arial"/>
          <w:color w:val="243746"/>
          <w:sz w:val="20"/>
          <w:szCs w:val="20"/>
        </w:rPr>
        <w:t xml:space="preserve">Mastering subject-specific material through the responsive application </w:t>
      </w:r>
      <w:proofErr w:type="spellStart"/>
      <w:r w:rsidRPr="00B0437C">
        <w:rPr>
          <w:rFonts w:ascii="Avenir LT Std 45 Book" w:hAnsi="Avenir LT Std 45 Book" w:cs="Arial"/>
          <w:color w:val="243746"/>
          <w:sz w:val="20"/>
          <w:szCs w:val="20"/>
        </w:rPr>
        <w:t>Cerego</w:t>
      </w:r>
      <w:proofErr w:type="spellEnd"/>
      <w:r w:rsidRPr="00B0437C">
        <w:rPr>
          <w:rFonts w:ascii="Avenir LT Std 45 Book" w:hAnsi="Avenir LT Std 45 Book" w:cs="Arial"/>
          <w:color w:val="243746"/>
          <w:sz w:val="20"/>
          <w:szCs w:val="20"/>
        </w:rPr>
        <w:t xml:space="preserve"> which provides instant formative feedback and allows students to chart their own progress towards the desired goal.</w:t>
      </w:r>
    </w:p>
    <w:p w14:paraId="19003540" w14:textId="77777777" w:rsidR="00B0437C" w:rsidRPr="00B0437C" w:rsidRDefault="00B0437C" w:rsidP="00B0437C">
      <w:pPr>
        <w:pStyle w:val="ListParagraph"/>
        <w:numPr>
          <w:ilvl w:val="0"/>
          <w:numId w:val="13"/>
        </w:numPr>
        <w:spacing w:before="0" w:after="160" w:line="276" w:lineRule="auto"/>
        <w:rPr>
          <w:rFonts w:ascii="Avenir LT Std 45 Book" w:hAnsi="Avenir LT Std 45 Book" w:cs="Arial"/>
          <w:color w:val="243746"/>
          <w:sz w:val="20"/>
          <w:szCs w:val="20"/>
        </w:rPr>
      </w:pPr>
      <w:r w:rsidRPr="00B0437C">
        <w:rPr>
          <w:rFonts w:ascii="Avenir LT Std 45 Book" w:hAnsi="Avenir LT Std 45 Book" w:cs="Arial"/>
          <w:color w:val="243746"/>
          <w:sz w:val="20"/>
          <w:szCs w:val="20"/>
        </w:rPr>
        <w:t>The formative nature of all the other written assessment tasks.</w:t>
      </w:r>
    </w:p>
    <w:p w14:paraId="3807AA8F" w14:textId="77777777" w:rsidR="00B0437C" w:rsidRPr="00B0437C" w:rsidRDefault="00B0437C" w:rsidP="00B0437C">
      <w:pPr>
        <w:pStyle w:val="ListParagraph"/>
        <w:numPr>
          <w:ilvl w:val="0"/>
          <w:numId w:val="13"/>
        </w:numPr>
        <w:spacing w:before="0" w:after="160" w:line="276" w:lineRule="auto"/>
        <w:rPr>
          <w:rFonts w:ascii="Avenir LT Std 45 Book" w:hAnsi="Avenir LT Std 45 Book" w:cs="Arial"/>
          <w:color w:val="243746"/>
          <w:sz w:val="20"/>
          <w:szCs w:val="20"/>
        </w:rPr>
      </w:pPr>
      <w:r w:rsidRPr="00B0437C">
        <w:rPr>
          <w:rFonts w:ascii="Avenir LT Std 45 Book" w:hAnsi="Avenir LT Std 45 Book" w:cs="Arial"/>
          <w:color w:val="243746"/>
          <w:sz w:val="20"/>
          <w:szCs w:val="20"/>
        </w:rPr>
        <w:t>Individual written (and at times oral) feedback on written submissions.</w:t>
      </w:r>
    </w:p>
    <w:p w14:paraId="19270B07" w14:textId="77777777" w:rsidR="00B0437C" w:rsidRPr="00B0437C" w:rsidRDefault="00B0437C" w:rsidP="00B0437C">
      <w:pPr>
        <w:pStyle w:val="ListParagraph"/>
        <w:numPr>
          <w:ilvl w:val="0"/>
          <w:numId w:val="13"/>
        </w:numPr>
        <w:spacing w:before="0" w:after="160" w:line="276" w:lineRule="auto"/>
        <w:rPr>
          <w:rFonts w:ascii="Avenir LT Std 45 Book" w:hAnsi="Avenir LT Std 45 Book" w:cs="Arial"/>
          <w:color w:val="243746"/>
          <w:sz w:val="20"/>
          <w:szCs w:val="20"/>
        </w:rPr>
      </w:pPr>
      <w:r w:rsidRPr="00B0437C">
        <w:rPr>
          <w:rFonts w:ascii="Avenir LT Std 45 Book" w:hAnsi="Avenir LT Std 45 Book" w:cs="Arial"/>
          <w:color w:val="243746"/>
          <w:sz w:val="20"/>
          <w:szCs w:val="20"/>
        </w:rPr>
        <w:t>Dissertation supervision to help students to develop and assess their progress.</w:t>
      </w:r>
    </w:p>
    <w:p w14:paraId="718390D7" w14:textId="01FE3C10" w:rsid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3B6E6CF" w14:textId="77777777" w:rsidR="00B0437C" w:rsidRDefault="00B0437C" w:rsidP="0021619A">
      <w:pPr>
        <w:keepNext/>
        <w:spacing w:line="240" w:lineRule="exact"/>
        <w:outlineLvl w:val="1"/>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5F5880AA" w14:textId="21A861A6"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Skills</w:t>
      </w:r>
    </w:p>
    <w:p w14:paraId="614CDDA3"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In coordination with their tutor, students develop skills through the following:</w:t>
      </w:r>
    </w:p>
    <w:p w14:paraId="5CDF94EC"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DA443FE" w14:textId="77777777" w:rsidR="00B0437C" w:rsidRPr="00B0437C" w:rsidRDefault="00B0437C" w:rsidP="00B0437C">
      <w:pPr>
        <w:pStyle w:val="ListParagraph"/>
        <w:numPr>
          <w:ilvl w:val="0"/>
          <w:numId w:val="14"/>
        </w:numPr>
        <w:spacing w:before="0" w:after="160" w:line="276" w:lineRule="auto"/>
        <w:rPr>
          <w:rFonts w:ascii="Avenir LT Std 45 Book" w:hAnsi="Avenir LT Std 45 Book" w:cs="Arial"/>
          <w:color w:val="243746"/>
          <w:sz w:val="20"/>
          <w:szCs w:val="20"/>
        </w:rPr>
      </w:pPr>
      <w:r w:rsidRPr="00B0437C">
        <w:rPr>
          <w:rFonts w:ascii="Avenir LT Std 45 Book" w:hAnsi="Avenir LT Std 45 Book" w:cs="Arial"/>
          <w:color w:val="243746"/>
          <w:sz w:val="20"/>
          <w:szCs w:val="20"/>
        </w:rPr>
        <w:t>The full range of skills is deliberately modelled through the video lectures provided on the VLE, tutor participation in forums, detailed tutor feedback on assessed work, and dissertation supervision.</w:t>
      </w:r>
    </w:p>
    <w:p w14:paraId="31D14CE1" w14:textId="77777777" w:rsidR="00B0437C" w:rsidRPr="00B0437C" w:rsidRDefault="00B0437C" w:rsidP="00B0437C">
      <w:pPr>
        <w:pStyle w:val="ListParagraph"/>
        <w:numPr>
          <w:ilvl w:val="0"/>
          <w:numId w:val="14"/>
        </w:numPr>
        <w:spacing w:before="0" w:after="160" w:line="276" w:lineRule="auto"/>
        <w:rPr>
          <w:rFonts w:ascii="Avenir LT Std 45 Book" w:hAnsi="Avenir LT Std 45 Book" w:cs="Arial"/>
          <w:color w:val="243746"/>
          <w:sz w:val="20"/>
          <w:szCs w:val="20"/>
        </w:rPr>
      </w:pPr>
      <w:r w:rsidRPr="00B0437C">
        <w:rPr>
          <w:rFonts w:ascii="Avenir LT Std 45 Book" w:hAnsi="Avenir LT Std 45 Book" w:cs="Arial"/>
          <w:color w:val="243746"/>
          <w:sz w:val="20"/>
          <w:szCs w:val="20"/>
        </w:rPr>
        <w:t>Guided independent reading on primary and secondary texts is designed so that students engage with authors who model these skills.</w:t>
      </w:r>
    </w:p>
    <w:p w14:paraId="457F12E7" w14:textId="77777777" w:rsidR="00B0437C" w:rsidRPr="00B0437C" w:rsidRDefault="00B0437C" w:rsidP="00B0437C">
      <w:pPr>
        <w:pStyle w:val="ListParagraph"/>
        <w:numPr>
          <w:ilvl w:val="0"/>
          <w:numId w:val="14"/>
        </w:numPr>
        <w:spacing w:before="0" w:after="160" w:line="276" w:lineRule="auto"/>
        <w:rPr>
          <w:rFonts w:ascii="Avenir LT Std 45 Book" w:hAnsi="Avenir LT Std 45 Book" w:cs="Arial"/>
          <w:color w:val="243746"/>
          <w:sz w:val="20"/>
          <w:szCs w:val="20"/>
        </w:rPr>
      </w:pPr>
      <w:r w:rsidRPr="00B0437C">
        <w:rPr>
          <w:rFonts w:ascii="Avenir LT Std 45 Book" w:hAnsi="Avenir LT Std 45 Book" w:cs="Arial"/>
          <w:color w:val="243746"/>
          <w:sz w:val="20"/>
          <w:szCs w:val="20"/>
        </w:rPr>
        <w:t>The assessments tasks on the primary and secondary texts enable the students to demonstrate these skills</w:t>
      </w:r>
    </w:p>
    <w:p w14:paraId="3705067A" w14:textId="77777777" w:rsidR="00B0437C" w:rsidRPr="00B0437C" w:rsidRDefault="00B0437C" w:rsidP="00B0437C">
      <w:pPr>
        <w:pStyle w:val="ListParagraph"/>
        <w:numPr>
          <w:ilvl w:val="0"/>
          <w:numId w:val="14"/>
        </w:numPr>
        <w:spacing w:before="0" w:after="160" w:line="276" w:lineRule="auto"/>
        <w:rPr>
          <w:rFonts w:ascii="Avenir LT Std 45 Book" w:hAnsi="Avenir LT Std 45 Book" w:cs="Arial"/>
          <w:color w:val="243746"/>
          <w:sz w:val="20"/>
          <w:szCs w:val="20"/>
        </w:rPr>
      </w:pPr>
      <w:r w:rsidRPr="00B0437C">
        <w:rPr>
          <w:rFonts w:ascii="Avenir LT Std 45 Book" w:hAnsi="Avenir LT Std 45 Book" w:cs="Arial"/>
          <w:color w:val="243746"/>
          <w:sz w:val="20"/>
          <w:szCs w:val="20"/>
        </w:rPr>
        <w:t xml:space="preserve">The 1,500-word assignments which provide </w:t>
      </w:r>
      <w:r w:rsidRPr="00B0437C">
        <w:rPr>
          <w:rFonts w:ascii="Avenir LT Std 45 Book" w:hAnsi="Avenir LT Std 45 Book" w:cs="Arial"/>
          <w:i/>
          <w:color w:val="243746"/>
          <w:sz w:val="20"/>
          <w:szCs w:val="20"/>
        </w:rPr>
        <w:t>breadth</w:t>
      </w:r>
      <w:r w:rsidRPr="00B0437C">
        <w:rPr>
          <w:rFonts w:ascii="Avenir LT Std 45 Book" w:hAnsi="Avenir LT Std 45 Book" w:cs="Arial"/>
          <w:color w:val="243746"/>
          <w:sz w:val="20"/>
          <w:szCs w:val="20"/>
        </w:rPr>
        <w:t xml:space="preserve"> to the learning experience.</w:t>
      </w:r>
    </w:p>
    <w:p w14:paraId="56D65900" w14:textId="77777777" w:rsidR="00B0437C" w:rsidRPr="00B0437C" w:rsidRDefault="00B0437C" w:rsidP="00B0437C">
      <w:pPr>
        <w:pStyle w:val="ListParagraph"/>
        <w:numPr>
          <w:ilvl w:val="0"/>
          <w:numId w:val="14"/>
        </w:numPr>
        <w:spacing w:before="0" w:after="160" w:line="276" w:lineRule="auto"/>
        <w:rPr>
          <w:rFonts w:ascii="Avenir LT Std 45 Book" w:hAnsi="Avenir LT Std 45 Book" w:cs="Arial"/>
          <w:i/>
          <w:color w:val="243746"/>
          <w:sz w:val="20"/>
          <w:szCs w:val="20"/>
        </w:rPr>
      </w:pPr>
      <w:r w:rsidRPr="00B0437C">
        <w:rPr>
          <w:rFonts w:ascii="Avenir LT Std 45 Book" w:hAnsi="Avenir LT Std 45 Book" w:cs="Arial"/>
          <w:color w:val="243746"/>
          <w:sz w:val="20"/>
          <w:szCs w:val="20"/>
        </w:rPr>
        <w:t xml:space="preserve">The 3,000-word assignments which provide </w:t>
      </w:r>
      <w:r w:rsidRPr="00B0437C">
        <w:rPr>
          <w:rFonts w:ascii="Avenir LT Std 45 Book" w:hAnsi="Avenir LT Std 45 Book" w:cs="Arial"/>
          <w:i/>
          <w:color w:val="243746"/>
          <w:sz w:val="20"/>
          <w:szCs w:val="20"/>
        </w:rPr>
        <w:t xml:space="preserve">depth </w:t>
      </w:r>
      <w:r w:rsidRPr="00B0437C">
        <w:rPr>
          <w:rFonts w:ascii="Avenir LT Std 45 Book" w:hAnsi="Avenir LT Std 45 Book" w:cs="Arial"/>
          <w:color w:val="243746"/>
          <w:sz w:val="20"/>
          <w:szCs w:val="20"/>
        </w:rPr>
        <w:t>to the learning experience.</w:t>
      </w:r>
    </w:p>
    <w:p w14:paraId="7821374E" w14:textId="77777777" w:rsidR="00B0437C" w:rsidRPr="00B0437C" w:rsidRDefault="00B0437C" w:rsidP="00B0437C">
      <w:pPr>
        <w:pStyle w:val="ListParagraph"/>
        <w:numPr>
          <w:ilvl w:val="0"/>
          <w:numId w:val="14"/>
        </w:numPr>
        <w:spacing w:before="0" w:after="160" w:line="276" w:lineRule="auto"/>
        <w:rPr>
          <w:rFonts w:ascii="Avenir LT Std 45 Book" w:hAnsi="Avenir LT Std 45 Book" w:cs="Arial"/>
          <w:i/>
          <w:color w:val="243746"/>
          <w:sz w:val="20"/>
          <w:szCs w:val="20"/>
        </w:rPr>
      </w:pPr>
      <w:r w:rsidRPr="00B0437C">
        <w:rPr>
          <w:rFonts w:ascii="Avenir LT Std 45 Book" w:hAnsi="Avenir LT Std 45 Book" w:cs="Arial"/>
          <w:color w:val="243746"/>
          <w:sz w:val="20"/>
          <w:szCs w:val="20"/>
        </w:rPr>
        <w:t>The posting of 1,500-word pieces on the discussion forum is formative since it enables students to observe how other students are developing these skills.</w:t>
      </w:r>
    </w:p>
    <w:p w14:paraId="2D53912A" w14:textId="77777777" w:rsidR="00B0437C" w:rsidRPr="00B0437C" w:rsidRDefault="00B0437C" w:rsidP="00B0437C">
      <w:pPr>
        <w:pStyle w:val="ListParagraph"/>
        <w:numPr>
          <w:ilvl w:val="0"/>
          <w:numId w:val="14"/>
        </w:numPr>
        <w:spacing w:before="0" w:after="160" w:line="276" w:lineRule="auto"/>
        <w:rPr>
          <w:rFonts w:ascii="Avenir LT Std 45 Book" w:hAnsi="Avenir LT Std 45 Book" w:cs="Arial"/>
          <w:i/>
          <w:color w:val="243746"/>
          <w:sz w:val="20"/>
          <w:szCs w:val="20"/>
        </w:rPr>
      </w:pPr>
      <w:r w:rsidRPr="00B0437C">
        <w:rPr>
          <w:rFonts w:ascii="Avenir LT Std 45 Book" w:hAnsi="Avenir LT Std 45 Book" w:cs="Arial"/>
          <w:color w:val="243746"/>
          <w:sz w:val="20"/>
          <w:szCs w:val="20"/>
        </w:rPr>
        <w:t>The required dialogue with other students is designed to enhance a student’s ability to communicate views and discuss controversial issues in a sensitive and effective manner.</w:t>
      </w:r>
    </w:p>
    <w:p w14:paraId="79F4CC66" w14:textId="77777777" w:rsidR="00B0437C" w:rsidRPr="00B0437C" w:rsidRDefault="00B0437C" w:rsidP="00B0437C">
      <w:pPr>
        <w:pStyle w:val="ListParagraph"/>
        <w:numPr>
          <w:ilvl w:val="0"/>
          <w:numId w:val="14"/>
        </w:numPr>
        <w:spacing w:before="0" w:after="160" w:line="276" w:lineRule="auto"/>
        <w:rPr>
          <w:rFonts w:ascii="Avenir LT Std 45 Book" w:hAnsi="Avenir LT Std 45 Book" w:cs="Arial"/>
          <w:i/>
          <w:color w:val="243746"/>
          <w:sz w:val="20"/>
          <w:szCs w:val="20"/>
        </w:rPr>
      </w:pPr>
      <w:r w:rsidRPr="00B0437C">
        <w:rPr>
          <w:rFonts w:ascii="Avenir LT Std 45 Book" w:hAnsi="Avenir LT Std 45 Book" w:cs="Arial"/>
          <w:color w:val="243746"/>
          <w:sz w:val="20"/>
          <w:szCs w:val="20"/>
        </w:rPr>
        <w:t xml:space="preserve">One-to-one dissertation supervision from those with subject-specific expertise in Reformed </w:t>
      </w:r>
      <w:proofErr w:type="spellStart"/>
      <w:r w:rsidRPr="00B0437C">
        <w:rPr>
          <w:rFonts w:ascii="Avenir LT Std 45 Book" w:hAnsi="Avenir LT Std 45 Book" w:cs="Arial"/>
          <w:color w:val="243746"/>
          <w:sz w:val="20"/>
          <w:szCs w:val="20"/>
        </w:rPr>
        <w:t>Dogmatics</w:t>
      </w:r>
      <w:proofErr w:type="spellEnd"/>
      <w:r w:rsidRPr="00B0437C">
        <w:rPr>
          <w:rFonts w:ascii="Avenir LT Std 45 Book" w:hAnsi="Avenir LT Std 45 Book" w:cs="Arial"/>
          <w:color w:val="243746"/>
          <w:sz w:val="20"/>
          <w:szCs w:val="20"/>
        </w:rPr>
        <w:t xml:space="preserve"> and historical theology prioritises research skills training.</w:t>
      </w:r>
    </w:p>
    <w:p w14:paraId="026CD2E0"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43C32790" w14:textId="339DA048"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4154CAB9"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3C05369E" w14:textId="23E282DD"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roofErr w:type="spellStart"/>
      <w:r w:rsidRPr="0021619A">
        <w:rPr>
          <w:rFonts w:ascii="Avenir LT 65 Medium" w:hAnsi="Avenir LT 65 Medium" w:cs="Arial Unicode MS"/>
          <w:color w:val="243746"/>
          <w:lang w:eastAsia="en-GB"/>
          <w14:textOutline w14:w="0" w14:cap="flat" w14:cmpd="sng" w14:algn="ctr">
            <w14:noFill/>
            <w14:prstDash w14:val="solid"/>
            <w14:bevel/>
          </w14:textOutline>
        </w:rPr>
        <w:t>Programme</w:t>
      </w:r>
      <w:proofErr w:type="spellEnd"/>
      <w:r w:rsidRPr="0021619A">
        <w:rPr>
          <w:rFonts w:ascii="Avenir LT 65 Medium" w:hAnsi="Avenir LT 65 Medium" w:cs="Arial Unicode MS"/>
          <w:color w:val="243746"/>
          <w:lang w:eastAsia="en-GB"/>
          <w14:textOutline w14:w="0" w14:cap="flat" w14:cmpd="sng" w14:algn="ctr">
            <w14:noFill/>
            <w14:prstDash w14:val="solid"/>
            <w14:bevel/>
          </w14:textOutline>
        </w:rPr>
        <w:t xml:space="preserve"> Assessment Strategy</w:t>
      </w:r>
    </w:p>
    <w:p w14:paraId="2F0D1B59"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24DEF7E8"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The College</w:t>
      </w:r>
      <w:r w:rsidRPr="0021619A">
        <w:rPr>
          <w:rFonts w:ascii="Avenir LT Std 45 Book" w:hAnsi="Avenir LT Std 45 Book" w:cs="Arial Unicode MS"/>
          <w:color w:val="243746"/>
          <w:sz w:val="20"/>
          <w:szCs w:val="20"/>
          <w:rtl/>
          <w:lang w:val="en-GB" w:eastAsia="en-GB"/>
          <w14:textOutline w14:w="0" w14:cap="flat" w14:cmpd="sng" w14:algn="ctr">
            <w14:noFill/>
            <w14:prstDash w14:val="solid"/>
            <w14:bevel/>
          </w14:textOutline>
        </w:rPr>
        <w:t>’</w:t>
      </w: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s Assessment Policy includes principles which are fully aligned with the UK Quality Code.  Assessment methods on 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enable the student to demonstrate that they have achieved the learning outcomes outlined above.  A wide variety of methods are used to enable the student to have every opportunity to demonstrate their competence. Assessment methods include the following</w:t>
      </w:r>
      <w:r w:rsidRPr="0021619A">
        <w:rPr>
          <w:rFonts w:ascii="Avenir LT Std 45 Book" w:hAnsi="Avenir LT Std 45 Book" w:cs="Arial Unicode MS"/>
          <w:color w:val="243746"/>
          <w:sz w:val="20"/>
          <w:szCs w:val="20"/>
          <w:lang w:val="en-GB" w:eastAsia="en-GB"/>
          <w14:textOutline w14:w="0" w14:cap="flat" w14:cmpd="sng" w14:algn="ctr">
            <w14:noFill/>
            <w14:prstDash w14:val="solid"/>
            <w14:bevel/>
          </w14:textOutline>
        </w:rPr>
        <w:t>:</w:t>
      </w:r>
    </w:p>
    <w:p w14:paraId="18D93934"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0744306"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t>Knowledge and Understanding</w:t>
      </w:r>
    </w:p>
    <w:p w14:paraId="673C33CA"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0B9BBAD5" w14:textId="36A40679" w:rsidR="0021619A" w:rsidRPr="0021619A" w:rsidRDefault="0021619A" w:rsidP="00EC6656">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Student knowledge and understanding are assessed by a combination of these assessment elements: </w:t>
      </w:r>
    </w:p>
    <w:p w14:paraId="6681FAC2" w14:textId="77777777" w:rsidR="00EC6656" w:rsidRPr="00EC6656" w:rsidRDefault="00EC6656" w:rsidP="00EC6656">
      <w:pPr>
        <w:pStyle w:val="ListParagraph"/>
        <w:numPr>
          <w:ilvl w:val="0"/>
          <w:numId w:val="15"/>
        </w:numPr>
        <w:spacing w:before="0" w:after="160" w:line="276" w:lineRule="auto"/>
        <w:rPr>
          <w:rFonts w:ascii="Avenir LT Std 45 Book" w:hAnsi="Avenir LT Std 45 Book" w:cs="Arial"/>
          <w:color w:val="243746"/>
          <w:sz w:val="20"/>
          <w:szCs w:val="20"/>
        </w:rPr>
      </w:pPr>
      <w:r w:rsidRPr="00EC6656">
        <w:rPr>
          <w:rFonts w:ascii="Avenir LT Std 45 Book" w:hAnsi="Avenir LT Std 45 Book" w:cs="Arial"/>
          <w:color w:val="243746"/>
          <w:sz w:val="20"/>
          <w:szCs w:val="20"/>
        </w:rPr>
        <w:t xml:space="preserve">The level of mastery achieved by a process of spaced rehearsal within the responsive application, </w:t>
      </w:r>
      <w:proofErr w:type="spellStart"/>
      <w:r w:rsidRPr="00EC6656">
        <w:rPr>
          <w:rFonts w:ascii="Avenir LT Std 45 Book" w:hAnsi="Avenir LT Std 45 Book" w:cs="Arial"/>
          <w:color w:val="243746"/>
          <w:sz w:val="20"/>
          <w:szCs w:val="20"/>
        </w:rPr>
        <w:t>Cerego</w:t>
      </w:r>
      <w:proofErr w:type="spellEnd"/>
      <w:r w:rsidRPr="00EC6656">
        <w:rPr>
          <w:rFonts w:ascii="Avenir LT Std 45 Book" w:hAnsi="Avenir LT Std 45 Book" w:cs="Arial"/>
          <w:color w:val="243746"/>
          <w:sz w:val="20"/>
          <w:szCs w:val="20"/>
        </w:rPr>
        <w:t>.</w:t>
      </w:r>
    </w:p>
    <w:p w14:paraId="237DE38F" w14:textId="77777777" w:rsidR="00EC6656" w:rsidRPr="00EC6656" w:rsidRDefault="00EC6656" w:rsidP="00EC6656">
      <w:pPr>
        <w:pStyle w:val="ListParagraph"/>
        <w:numPr>
          <w:ilvl w:val="0"/>
          <w:numId w:val="15"/>
        </w:numPr>
        <w:spacing w:before="0" w:after="160" w:line="276" w:lineRule="auto"/>
        <w:rPr>
          <w:rFonts w:ascii="Avenir LT Std 45 Book" w:hAnsi="Avenir LT Std 45 Book" w:cs="Arial"/>
          <w:color w:val="243746"/>
          <w:sz w:val="20"/>
          <w:szCs w:val="20"/>
        </w:rPr>
      </w:pPr>
      <w:r w:rsidRPr="00EC6656">
        <w:rPr>
          <w:rFonts w:ascii="Avenir LT Std 45 Book" w:hAnsi="Avenir LT Std 45 Book" w:cs="Arial"/>
          <w:color w:val="243746"/>
          <w:sz w:val="20"/>
          <w:szCs w:val="20"/>
        </w:rPr>
        <w:t>1,500-word responses to questions posed on primary and secondary texts assess particularly the breadth of knowledge and understanding.</w:t>
      </w:r>
    </w:p>
    <w:p w14:paraId="2F8F9AD3" w14:textId="77777777" w:rsidR="00EC6656" w:rsidRPr="00EC6656" w:rsidRDefault="00EC6656" w:rsidP="00EC6656">
      <w:pPr>
        <w:pStyle w:val="ListParagraph"/>
        <w:numPr>
          <w:ilvl w:val="0"/>
          <w:numId w:val="15"/>
        </w:numPr>
        <w:spacing w:before="0" w:after="160" w:line="276" w:lineRule="auto"/>
        <w:rPr>
          <w:rFonts w:ascii="Avenir LT Std 45 Book" w:hAnsi="Avenir LT Std 45 Book" w:cs="Arial"/>
          <w:color w:val="243746"/>
          <w:sz w:val="20"/>
          <w:szCs w:val="20"/>
        </w:rPr>
      </w:pPr>
      <w:r w:rsidRPr="00EC6656">
        <w:rPr>
          <w:rFonts w:ascii="Avenir LT Std 45 Book" w:hAnsi="Avenir LT Std 45 Book" w:cs="Arial"/>
          <w:color w:val="243746"/>
          <w:sz w:val="20"/>
          <w:szCs w:val="20"/>
        </w:rPr>
        <w:t>Online students are required to post to forums on a certain number of occasions (this requirement is on a pass/fail basis and does not contribute to the summative grade).</w:t>
      </w:r>
    </w:p>
    <w:p w14:paraId="33335B22" w14:textId="77777777" w:rsidR="00EC6656" w:rsidRPr="00EC6656" w:rsidRDefault="00EC6656" w:rsidP="00EC6656">
      <w:pPr>
        <w:pStyle w:val="ListParagraph"/>
        <w:numPr>
          <w:ilvl w:val="0"/>
          <w:numId w:val="15"/>
        </w:numPr>
        <w:spacing w:before="0" w:after="160" w:line="276" w:lineRule="auto"/>
        <w:rPr>
          <w:rFonts w:ascii="Avenir LT Std 45 Book" w:hAnsi="Avenir LT Std 45 Book" w:cs="Arial"/>
          <w:color w:val="243746"/>
          <w:sz w:val="20"/>
          <w:szCs w:val="20"/>
        </w:rPr>
      </w:pPr>
      <w:r w:rsidRPr="00EC6656">
        <w:rPr>
          <w:rFonts w:ascii="Avenir LT Std 45 Book" w:hAnsi="Avenir LT Std 45 Book" w:cs="Arial"/>
          <w:color w:val="243746"/>
          <w:sz w:val="20"/>
          <w:szCs w:val="20"/>
        </w:rPr>
        <w:t>3,000-word research essays particularly assess the depth of understanding.</w:t>
      </w:r>
    </w:p>
    <w:p w14:paraId="543BEFF5" w14:textId="77777777" w:rsidR="00EC6656" w:rsidRPr="00EC6656" w:rsidRDefault="00EC6656" w:rsidP="00EC6656">
      <w:pPr>
        <w:pStyle w:val="ListParagraph"/>
        <w:numPr>
          <w:ilvl w:val="0"/>
          <w:numId w:val="15"/>
        </w:numPr>
        <w:spacing w:before="0" w:after="160" w:line="276" w:lineRule="auto"/>
        <w:rPr>
          <w:rFonts w:ascii="Avenir LT Std 45 Book" w:hAnsi="Avenir LT Std 45 Book" w:cs="Arial"/>
          <w:color w:val="243746"/>
          <w:sz w:val="20"/>
          <w:szCs w:val="20"/>
        </w:rPr>
      </w:pPr>
      <w:r w:rsidRPr="00EC6656">
        <w:rPr>
          <w:rFonts w:ascii="Avenir LT Std 45 Book" w:hAnsi="Avenir LT Std 45 Book" w:cs="Arial"/>
          <w:color w:val="243746"/>
          <w:sz w:val="20"/>
          <w:szCs w:val="20"/>
        </w:rPr>
        <w:t>A 15,000-word capstone dissertation provides students with an opportunity to display most, if not all, the programme level learning outcomes for knowledge and understanding.</w:t>
      </w:r>
    </w:p>
    <w:p w14:paraId="3242682E"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38A37923" w14:textId="77777777" w:rsidR="0021619A" w:rsidRPr="0021619A" w:rsidRDefault="0021619A" w:rsidP="0021619A">
      <w:pPr>
        <w:keepNext/>
        <w:spacing w:line="240" w:lineRule="exact"/>
        <w:outlineLvl w:val="1"/>
        <w:rPr>
          <w:rFonts w:ascii="Avenir LT 65 Medium" w:eastAsia="Avenir LT 65 Medium" w:hAnsi="Avenir LT 65 Medium" w:cs="Avenir LT 65 Medium"/>
          <w:color w:val="243746"/>
          <w:sz w:val="20"/>
          <w:szCs w:val="20"/>
          <w:lang w:val="en-GB" w:eastAsia="en-GB"/>
          <w14:textOutline w14:w="0" w14:cap="flat" w14:cmpd="sng" w14:algn="ctr">
            <w14:noFill/>
            <w14:prstDash w14:val="solid"/>
            <w14:bevel/>
          </w14:textOutline>
        </w:rPr>
      </w:pPr>
      <w:r w:rsidRPr="0021619A">
        <w:rPr>
          <w:rFonts w:ascii="Avenir LT 65 Medium" w:hAnsi="Avenir LT 65 Medium" w:cs="Arial Unicode MS"/>
          <w:color w:val="243746"/>
          <w:sz w:val="20"/>
          <w:szCs w:val="20"/>
          <w:lang w:eastAsia="en-GB"/>
          <w14:textOutline w14:w="0" w14:cap="flat" w14:cmpd="sng" w14:algn="ctr">
            <w14:noFill/>
            <w14:prstDash w14:val="solid"/>
            <w14:bevel/>
          </w14:textOutline>
        </w:rPr>
        <w:lastRenderedPageBreak/>
        <w:t>Skills</w:t>
      </w:r>
    </w:p>
    <w:p w14:paraId="726B180B"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1864028" w14:textId="77777777" w:rsidR="0021619A" w:rsidRPr="0021619A" w:rsidRDefault="0021619A" w:rsidP="00EC6656">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Written assignments provide a vehicle for demonstrating skills</w:t>
      </w:r>
    </w:p>
    <w:p w14:paraId="0DDD6F7E" w14:textId="77777777" w:rsidR="00EC6656" w:rsidRPr="00EC6656" w:rsidRDefault="00EC6656" w:rsidP="00EC6656">
      <w:pPr>
        <w:pStyle w:val="ListParagraph"/>
        <w:numPr>
          <w:ilvl w:val="0"/>
          <w:numId w:val="7"/>
        </w:numPr>
        <w:spacing w:before="0" w:after="160" w:line="276" w:lineRule="auto"/>
        <w:rPr>
          <w:rFonts w:ascii="Avenir LT Std 45 Book" w:hAnsi="Avenir LT Std 45 Book" w:cs="Arial"/>
          <w:color w:val="243746"/>
          <w:sz w:val="20"/>
          <w:szCs w:val="20"/>
        </w:rPr>
      </w:pPr>
      <w:r w:rsidRPr="00EC6656">
        <w:rPr>
          <w:rFonts w:ascii="Avenir LT Std 45 Book" w:hAnsi="Avenir LT Std 45 Book" w:cs="Arial"/>
          <w:color w:val="243746"/>
          <w:sz w:val="20"/>
          <w:szCs w:val="20"/>
        </w:rPr>
        <w:t>The 1,500-word responses to questions posed on the primary and secondary texts assess, in particular, the breadth of the skills which a student has acquired.</w:t>
      </w:r>
    </w:p>
    <w:p w14:paraId="030AF2F8" w14:textId="77777777" w:rsidR="00EC6656" w:rsidRPr="00EC6656" w:rsidRDefault="00EC6656" w:rsidP="00EC6656">
      <w:pPr>
        <w:pStyle w:val="ListParagraph"/>
        <w:numPr>
          <w:ilvl w:val="0"/>
          <w:numId w:val="7"/>
        </w:numPr>
        <w:spacing w:before="0" w:after="160" w:line="276" w:lineRule="auto"/>
        <w:rPr>
          <w:rFonts w:ascii="Avenir LT Std 45 Book" w:hAnsi="Avenir LT Std 45 Book" w:cs="Arial"/>
          <w:color w:val="243746"/>
          <w:sz w:val="20"/>
          <w:szCs w:val="20"/>
        </w:rPr>
      </w:pPr>
      <w:r w:rsidRPr="00EC6656">
        <w:rPr>
          <w:rFonts w:ascii="Avenir LT Std 45 Book" w:hAnsi="Avenir LT Std 45 Book" w:cs="Arial"/>
          <w:color w:val="243746"/>
          <w:sz w:val="20"/>
          <w:szCs w:val="20"/>
        </w:rPr>
        <w:t>Online students are required to post to forums on a certain number of occasions (this requirement is on a pass/fail basis and does not contribute to the summative grade).</w:t>
      </w:r>
    </w:p>
    <w:p w14:paraId="5617BE6D" w14:textId="77777777" w:rsidR="00EC6656" w:rsidRPr="00EC6656" w:rsidRDefault="00EC6656" w:rsidP="00EC6656">
      <w:pPr>
        <w:pStyle w:val="ListParagraph"/>
        <w:numPr>
          <w:ilvl w:val="0"/>
          <w:numId w:val="7"/>
        </w:numPr>
        <w:spacing w:before="0" w:after="160" w:line="276" w:lineRule="auto"/>
        <w:rPr>
          <w:rFonts w:ascii="Avenir LT Std 45 Book" w:hAnsi="Avenir LT Std 45 Book" w:cs="Arial"/>
          <w:color w:val="243746"/>
          <w:sz w:val="20"/>
          <w:szCs w:val="20"/>
        </w:rPr>
      </w:pPr>
      <w:r w:rsidRPr="00EC6656">
        <w:rPr>
          <w:rFonts w:ascii="Avenir LT Std 45 Book" w:hAnsi="Avenir LT Std 45 Book" w:cs="Arial"/>
          <w:color w:val="243746"/>
          <w:sz w:val="20"/>
          <w:szCs w:val="20"/>
        </w:rPr>
        <w:t>The 3,000-word research essays particularly assess the depth of skills.</w:t>
      </w:r>
    </w:p>
    <w:p w14:paraId="67F14D7D" w14:textId="77777777" w:rsidR="00EC6656" w:rsidRPr="00EC6656" w:rsidRDefault="00EC6656" w:rsidP="00EC6656">
      <w:pPr>
        <w:pStyle w:val="ListParagraph"/>
        <w:numPr>
          <w:ilvl w:val="0"/>
          <w:numId w:val="7"/>
        </w:numPr>
        <w:spacing w:before="0" w:after="160" w:line="276" w:lineRule="auto"/>
        <w:rPr>
          <w:rFonts w:ascii="Avenir LT Std 45 Book" w:hAnsi="Avenir LT Std 45 Book" w:cs="Arial"/>
          <w:color w:val="243746"/>
          <w:sz w:val="20"/>
          <w:szCs w:val="20"/>
        </w:rPr>
      </w:pPr>
      <w:r w:rsidRPr="00EC6656">
        <w:rPr>
          <w:rFonts w:ascii="Avenir LT Std 45 Book" w:hAnsi="Avenir LT Std 45 Book" w:cs="Arial"/>
          <w:color w:val="243746"/>
          <w:sz w:val="20"/>
          <w:szCs w:val="20"/>
        </w:rPr>
        <w:t>The 15,000-word capstone dissertation provides students with an opportunity to display most, if not all, the programme level learning outcomes for skills, particularly the ability to engage in self-guided research which reaches independent conclusions.</w:t>
      </w:r>
    </w:p>
    <w:p w14:paraId="62AB7F79" w14:textId="68FEB11C" w:rsidR="0021619A" w:rsidRDefault="0021619A" w:rsidP="00EC6656">
      <w:pPr>
        <w:spacing w:after="100" w:line="260" w:lineRule="exact"/>
        <w:ind w:left="425"/>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8834D74"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68463319" w14:textId="09D6C570"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Student Support and Guidance</w:t>
      </w:r>
    </w:p>
    <w:p w14:paraId="682346BB" w14:textId="46A73883"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D68FBCD" w14:textId="77777777" w:rsidR="00EC6656" w:rsidRPr="00EC6656" w:rsidRDefault="00EC6656" w:rsidP="00EC6656">
      <w:pPr>
        <w:spacing w:line="360" w:lineRule="auto"/>
        <w:rPr>
          <w:rFonts w:ascii="Avenir LT Std 45 Book" w:hAnsi="Avenir LT Std 45 Book"/>
          <w:color w:val="243746"/>
          <w:sz w:val="20"/>
          <w:szCs w:val="20"/>
        </w:rPr>
      </w:pPr>
      <w:r w:rsidRPr="00EC6656">
        <w:rPr>
          <w:rFonts w:ascii="Avenir LT Std 45 Book" w:hAnsi="Avenir LT Std 45 Book"/>
          <w:color w:val="243746"/>
          <w:sz w:val="20"/>
          <w:szCs w:val="20"/>
        </w:rPr>
        <w:t>Each student is allocated a Personal Tutor who can assist with academic advice and support with personal issues.  The College’s Head of Academic Administration acts as Disability Officer for those who have a disability, Specific Learning Difficulty such as dyslexia or long-term medical condition which may impact their studies.</w:t>
      </w:r>
    </w:p>
    <w:p w14:paraId="72A2ADB6"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0A26B64D" w14:textId="77777777" w:rsid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p>
    <w:p w14:paraId="17881C89" w14:textId="0A41675B" w:rsidR="0021619A" w:rsidRPr="0021619A" w:rsidRDefault="0021619A" w:rsidP="0021619A">
      <w:pPr>
        <w:keepNext/>
        <w:spacing w:line="288" w:lineRule="exact"/>
        <w:outlineLvl w:val="0"/>
        <w:rPr>
          <w:rFonts w:ascii="Avenir LT 65 Medium" w:hAnsi="Avenir LT 65 Medium" w:cs="Arial Unicode MS"/>
          <w:color w:val="243746"/>
          <w:lang w:eastAsia="en-GB"/>
          <w14:textOutline w14:w="0" w14:cap="flat" w14:cmpd="sng" w14:algn="ctr">
            <w14:noFill/>
            <w14:prstDash w14:val="solid"/>
            <w14:bevel/>
          </w14:textOutline>
        </w:rPr>
      </w:pPr>
      <w:r w:rsidRPr="0021619A">
        <w:rPr>
          <w:rFonts w:ascii="Avenir LT 65 Medium" w:hAnsi="Avenir LT 65 Medium" w:cs="Arial Unicode MS"/>
          <w:color w:val="243746"/>
          <w:lang w:eastAsia="en-GB"/>
          <w14:textOutline w14:w="0" w14:cap="flat" w14:cmpd="sng" w14:algn="ctr">
            <w14:noFill/>
            <w14:prstDash w14:val="solid"/>
            <w14:bevel/>
          </w14:textOutline>
        </w:rPr>
        <w:t>Quality Management Arrangements</w:t>
      </w:r>
    </w:p>
    <w:p w14:paraId="5BBB843E"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43CD1B82" w14:textId="77777777"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This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is quality assured through the following processes:</w:t>
      </w:r>
    </w:p>
    <w:p w14:paraId="2EA53407" w14:textId="033A2E05" w:rsidR="0021619A" w:rsidRPr="0021619A" w:rsidRDefault="0021619A" w:rsidP="0021619A">
      <w:pPr>
        <w:spacing w:line="260" w:lineRule="exact"/>
        <w:rPr>
          <w:rFonts w:ascii="Avenir LT Std 45 Book" w:hAnsi="Avenir LT Std 45 Book" w:cs="Arial Unicode MS"/>
          <w:color w:val="243746"/>
          <w:sz w:val="20"/>
          <w:szCs w:val="20"/>
          <w:lang w:val="en-GB" w:eastAsia="en-GB"/>
          <w14:textOutline w14:w="0" w14:cap="flat" w14:cmpd="sng" w14:algn="ctr">
            <w14:noFill/>
            <w14:prstDash w14:val="solid"/>
            <w14:bevel/>
          </w14:textOutline>
        </w:rPr>
      </w:pPr>
    </w:p>
    <w:p w14:paraId="12C9B64E" w14:textId="71C8AD6E"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Five yearly cycle of revalidation</w:t>
      </w:r>
    </w:p>
    <w:p w14:paraId="5F6385EE" w14:textId="2DFBD449"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Ongoing monitoring through the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Review process</w:t>
      </w:r>
    </w:p>
    <w:p w14:paraId="0815F320" w14:textId="77777777"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Boards</w:t>
      </w:r>
    </w:p>
    <w:p w14:paraId="4D1CC92C" w14:textId="11475C45"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Engagement with </w:t>
      </w:r>
      <w:proofErr w:type="spellStart"/>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programme</w:t>
      </w:r>
      <w:proofErr w:type="spellEnd"/>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 xml:space="preserve"> student representatives</w:t>
      </w:r>
    </w:p>
    <w:p w14:paraId="645E7FD0" w14:textId="58B89DBB"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Engagement with approved external examiners</w:t>
      </w:r>
    </w:p>
    <w:p w14:paraId="185A3ECF" w14:textId="59869FF0" w:rsidR="0021619A" w:rsidRPr="0021619A" w:rsidRDefault="0021619A" w:rsidP="0021619A">
      <w:pPr>
        <w:numPr>
          <w:ilvl w:val="0"/>
          <w:numId w:val="7"/>
        </w:num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r w:rsidRPr="0021619A">
        <w:rPr>
          <w:rFonts w:ascii="Avenir LT Std 45 Book" w:hAnsi="Avenir LT Std 45 Book" w:cs="Arial Unicode MS"/>
          <w:color w:val="243746"/>
          <w:sz w:val="20"/>
          <w:szCs w:val="20"/>
          <w:lang w:eastAsia="en-GB"/>
          <w14:textOutline w14:w="0" w14:cap="flat" w14:cmpd="sng" w14:algn="ctr">
            <w14:noFill/>
            <w14:prstDash w14:val="solid"/>
            <w14:bevel/>
          </w14:textOutline>
        </w:rPr>
        <w:t>Module Reviews carried out after each module is delivered</w:t>
      </w:r>
    </w:p>
    <w:p w14:paraId="062521C0" w14:textId="30ADD69E" w:rsidR="0021619A" w:rsidRPr="0021619A" w:rsidRDefault="0021619A" w:rsidP="0021619A">
      <w:pPr>
        <w:spacing w:after="100" w:line="260" w:lineRule="exact"/>
        <w:rPr>
          <w:rFonts w:ascii="Avenir LT Std 45 Book" w:hAnsi="Avenir LT Std 45 Book" w:cs="Arial Unicode MS"/>
          <w:color w:val="243746"/>
          <w:sz w:val="20"/>
          <w:szCs w:val="20"/>
          <w:lang w:eastAsia="en-GB"/>
          <w14:textOutline w14:w="0" w14:cap="flat" w14:cmpd="sng" w14:algn="ctr">
            <w14:noFill/>
            <w14:prstDash w14:val="solid"/>
            <w14:bevel/>
          </w14:textOutline>
        </w:rPr>
      </w:pPr>
    </w:p>
    <w:p w14:paraId="38896162" w14:textId="77777777" w:rsidR="0021619A" w:rsidRPr="0021619A" w:rsidRDefault="0021619A" w:rsidP="0021619A"/>
    <w:p w14:paraId="136F6B8F" w14:textId="290558CF" w:rsidR="002452F0" w:rsidRPr="00CA7D93" w:rsidRDefault="002452F0">
      <w:pPr>
        <w:pStyle w:val="Body"/>
        <w:rPr>
          <w:rFonts w:ascii="Avenir LT Std 45 Book" w:hAnsi="Avenir LT Std 45 Book"/>
        </w:rPr>
      </w:pPr>
    </w:p>
    <w:sectPr w:rsidR="002452F0" w:rsidRPr="00CA7D93" w:rsidSect="00CA7D93">
      <w:headerReference w:type="default" r:id="rId13"/>
      <w:pgSz w:w="11906" w:h="16838"/>
      <w:pgMar w:top="2835" w:right="1134" w:bottom="1701" w:left="1134"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E6E5F" w14:textId="77777777" w:rsidR="00732031" w:rsidRDefault="00732031">
      <w:r>
        <w:separator/>
      </w:r>
    </w:p>
  </w:endnote>
  <w:endnote w:type="continuationSeparator" w:id="0">
    <w:p w14:paraId="74834EFB" w14:textId="77777777" w:rsidR="00732031" w:rsidRDefault="00732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Avenir LT Std 45 Book">
    <w:altName w:val="Avenir LT Std 45 Book"/>
    <w:panose1 w:val="020B0502020203020204"/>
    <w:charset w:val="00"/>
    <w:family w:val="swiss"/>
    <w:notTrueType/>
    <w:pitch w:val="variable"/>
    <w:sig w:usb0="800000AF" w:usb1="4000204A" w:usb2="00000000" w:usb3="00000000" w:csb0="00000001" w:csb1="00000000"/>
  </w:font>
  <w:font w:name="Avenir LT 65 Medium">
    <w:altName w:val="Calibri"/>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6FB73" w14:textId="77777777" w:rsidR="00962423" w:rsidRDefault="00962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A1465" w14:textId="51BD19C0" w:rsidR="00CA7D93" w:rsidRPr="0021619A" w:rsidRDefault="00CA7D93" w:rsidP="00CA7D93">
    <w:pPr>
      <w:pStyle w:val="HeaderFooter"/>
      <w:tabs>
        <w:tab w:val="clear" w:pos="9020"/>
        <w:tab w:val="center" w:pos="4819"/>
        <w:tab w:val="right" w:pos="9638"/>
      </w:tabs>
      <w:spacing w:line="260" w:lineRule="exact"/>
      <w:rPr>
        <w:rFonts w:ascii="Avenir LT Std 45 Book" w:hAnsi="Avenir LT Std 45 Book"/>
      </w:rPr>
    </w:pPr>
    <w:r w:rsidRPr="0021619A">
      <w:rPr>
        <w:rFonts w:ascii="Avenir LT Std 45 Book" w:hAnsi="Avenir LT Std 45 Book"/>
        <w:color w:val="FFFFFF"/>
        <w:sz w:val="20"/>
        <w:szCs w:val="20"/>
      </w:rPr>
      <w:t>union.ac.uk</w:t>
    </w:r>
    <w:r w:rsidRPr="0021619A">
      <w:rPr>
        <w:rFonts w:ascii="Avenir LT Std 45 Book" w:hAnsi="Avenir LT Std 45 Book"/>
        <w:color w:val="FFFFFF"/>
        <w:sz w:val="20"/>
        <w:szCs w:val="20"/>
      </w:rPr>
      <w:tab/>
    </w:r>
    <w:r w:rsidRPr="0021619A">
      <w:rPr>
        <w:rFonts w:ascii="Avenir LT Std 45 Book" w:hAnsi="Avenir LT Std 45 Book"/>
        <w:color w:val="FFFFFF"/>
        <w:sz w:val="20"/>
        <w:szCs w:val="20"/>
      </w:rPr>
      <w:tab/>
    </w:r>
    <w:r w:rsidRPr="0021619A">
      <w:rPr>
        <w:rFonts w:ascii="Avenir LT Std 45 Book" w:eastAsia="Helvetica" w:hAnsi="Avenir LT Std 45 Book" w:cs="Helvetica"/>
        <w:color w:val="FFFFFF"/>
        <w:sz w:val="20"/>
        <w:szCs w:val="20"/>
      </w:rPr>
      <w:fldChar w:fldCharType="begin"/>
    </w:r>
    <w:r w:rsidRPr="0021619A">
      <w:rPr>
        <w:rFonts w:ascii="Avenir LT Std 45 Book" w:eastAsia="Helvetica" w:hAnsi="Avenir LT Std 45 Book" w:cs="Helvetica"/>
        <w:color w:val="FFFFFF"/>
        <w:sz w:val="20"/>
        <w:szCs w:val="20"/>
      </w:rPr>
      <w:instrText xml:space="preserve"> PAGE </w:instrText>
    </w:r>
    <w:r w:rsidRPr="0021619A">
      <w:rPr>
        <w:rFonts w:ascii="Avenir LT Std 45 Book" w:eastAsia="Helvetica" w:hAnsi="Avenir LT Std 45 Book" w:cs="Helvetica"/>
        <w:color w:val="FFFFFF"/>
        <w:sz w:val="20"/>
        <w:szCs w:val="20"/>
      </w:rPr>
      <w:fldChar w:fldCharType="separate"/>
    </w:r>
    <w:r w:rsidRPr="0021619A">
      <w:rPr>
        <w:rFonts w:ascii="Avenir LT Std 45 Book" w:eastAsia="Helvetica" w:hAnsi="Avenir LT Std 45 Book" w:cs="Helvetica"/>
        <w:color w:val="FFFFFF"/>
        <w:sz w:val="20"/>
        <w:szCs w:val="20"/>
      </w:rPr>
      <w:t>1</w:t>
    </w:r>
    <w:r w:rsidRPr="0021619A">
      <w:rPr>
        <w:rFonts w:ascii="Avenir LT Std 45 Book" w:eastAsia="Helvetica" w:hAnsi="Avenir LT Std 45 Book" w:cs="Helvetica"/>
        <w:color w:val="FFFFF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F436D" w14:textId="77777777" w:rsidR="00962423" w:rsidRDefault="00962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CA2BA" w14:textId="77777777" w:rsidR="00732031" w:rsidRDefault="00732031">
      <w:r>
        <w:separator/>
      </w:r>
    </w:p>
  </w:footnote>
  <w:footnote w:type="continuationSeparator" w:id="0">
    <w:p w14:paraId="25F9D8D4" w14:textId="77777777" w:rsidR="00732031" w:rsidRDefault="00732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EEB0B" w14:textId="77777777" w:rsidR="00962423" w:rsidRDefault="009624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F9A16" w14:textId="56F6EB7C" w:rsidR="00C67092" w:rsidRDefault="00962423">
    <w:r w:rsidRPr="006538F0">
      <w:rPr>
        <w:rFonts w:ascii="Avenir LT Std 45 Book" w:hAnsi="Avenir LT Std 45 Book"/>
        <w:noProof/>
      </w:rPr>
      <w:drawing>
        <wp:anchor distT="152400" distB="152400" distL="152400" distR="152400" simplePos="0" relativeHeight="251667968" behindDoc="0" locked="0" layoutInCell="1" allowOverlap="1" wp14:anchorId="59B4DBD2" wp14:editId="0A61F716">
          <wp:simplePos x="0" y="0"/>
          <wp:positionH relativeFrom="page">
            <wp:posOffset>720090</wp:posOffset>
          </wp:positionH>
          <wp:positionV relativeFrom="page">
            <wp:posOffset>609600</wp:posOffset>
          </wp:positionV>
          <wp:extent cx="1722532" cy="720000"/>
          <wp:effectExtent l="0" t="0" r="0" b="0"/>
          <wp:wrapNone/>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1"/>
                  <a:stretch>
                    <a:fillRect/>
                  </a:stretch>
                </pic:blipFill>
                <pic:spPr>
                  <a:xfrm>
                    <a:off x="0" y="0"/>
                    <a:ext cx="1722532" cy="720000"/>
                  </a:xfrm>
                  <a:prstGeom prst="rect">
                    <a:avLst/>
                  </a:prstGeom>
                  <a:ln w="12700" cap="flat">
                    <a:noFill/>
                    <a:miter lim="400000"/>
                  </a:ln>
                  <a:effectLst/>
                </pic:spPr>
              </pic:pic>
            </a:graphicData>
          </a:graphic>
        </wp:anchor>
      </w:drawing>
    </w:r>
    <w:r w:rsidR="0021619A">
      <w:rPr>
        <w:noProof/>
      </w:rPr>
      <w:drawing>
        <wp:anchor distT="152400" distB="152400" distL="152400" distR="152400" simplePos="0" relativeHeight="251665920" behindDoc="1" locked="0" layoutInCell="1" allowOverlap="1" wp14:anchorId="3DD27B8E" wp14:editId="4E14C719">
          <wp:simplePos x="0" y="0"/>
          <wp:positionH relativeFrom="page">
            <wp:posOffset>6126431</wp:posOffset>
          </wp:positionH>
          <wp:positionV relativeFrom="page">
            <wp:posOffset>609600</wp:posOffset>
          </wp:positionV>
          <wp:extent cx="723038" cy="720000"/>
          <wp:effectExtent l="0" t="0" r="1270" b="4445"/>
          <wp:wrapNone/>
          <wp:docPr id="4"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2"/>
                  <a:stretch>
                    <a:fillRect/>
                  </a:stretch>
                </pic:blipFill>
                <pic:spPr>
                  <a:xfrm>
                    <a:off x="0" y="0"/>
                    <a:ext cx="723038" cy="720000"/>
                  </a:xfrm>
                  <a:prstGeom prst="rect">
                    <a:avLst/>
                  </a:prstGeom>
                  <a:ln w="12700" cap="flat">
                    <a:noFill/>
                    <a:miter lim="400000"/>
                  </a:ln>
                  <a:effectLst/>
                </pic:spPr>
              </pic:pic>
            </a:graphicData>
          </a:graphic>
        </wp:anchor>
      </w:drawing>
    </w:r>
    <w:r w:rsidR="00BB7260">
      <w:rPr>
        <w:noProof/>
      </w:rPr>
      <w:drawing>
        <wp:anchor distT="152400" distB="152400" distL="152400" distR="152400" simplePos="0" relativeHeight="251657728" behindDoc="1" locked="0" layoutInCell="1" allowOverlap="1" wp14:anchorId="4825A335" wp14:editId="153D6E8E">
          <wp:simplePos x="0" y="0"/>
          <wp:positionH relativeFrom="page">
            <wp:posOffset>0</wp:posOffset>
          </wp:positionH>
          <wp:positionV relativeFrom="page">
            <wp:posOffset>10149475</wp:posOffset>
          </wp:positionV>
          <wp:extent cx="7560057" cy="542399"/>
          <wp:effectExtent l="0" t="0" r="0" b="0"/>
          <wp:wrapNone/>
          <wp:docPr id="5"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3"/>
                  <a:srcRect/>
                  <a:stretch>
                    <a:fillRect/>
                  </a:stretch>
                </pic:blipFill>
                <pic:spPr>
                  <a:xfrm>
                    <a:off x="0" y="0"/>
                    <a:ext cx="7560057" cy="542399"/>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5B6B" w14:textId="77777777" w:rsidR="00962423" w:rsidRDefault="009624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A0731" w14:textId="728C8C07" w:rsidR="00CA7D93" w:rsidRDefault="00CA7D93">
    <w:r>
      <w:rPr>
        <w:noProof/>
      </w:rPr>
      <w:drawing>
        <wp:anchor distT="152400" distB="152400" distL="152400" distR="152400" simplePos="0" relativeHeight="251660800" behindDoc="1" locked="0" layoutInCell="1" allowOverlap="1" wp14:anchorId="5CA2D404" wp14:editId="66A6F6B4">
          <wp:simplePos x="0" y="0"/>
          <wp:positionH relativeFrom="page">
            <wp:posOffset>0</wp:posOffset>
          </wp:positionH>
          <wp:positionV relativeFrom="page">
            <wp:posOffset>10149475</wp:posOffset>
          </wp:positionV>
          <wp:extent cx="7560057" cy="542399"/>
          <wp:effectExtent l="0" t="0" r="0" b="0"/>
          <wp:wrapNone/>
          <wp:docPr id="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1"/>
                  <a:srcRect/>
                  <a:stretch>
                    <a:fillRect/>
                  </a:stretch>
                </pic:blipFill>
                <pic:spPr>
                  <a:xfrm>
                    <a:off x="0" y="0"/>
                    <a:ext cx="7560057" cy="542399"/>
                  </a:xfrm>
                  <a:prstGeom prst="rect">
                    <a:avLst/>
                  </a:prstGeom>
                  <a:ln w="12700" cap="flat">
                    <a:noFill/>
                    <a:miter lim="400000"/>
                  </a:ln>
                  <a:effectLst/>
                </pic:spPr>
              </pic:pic>
            </a:graphicData>
          </a:graphic>
        </wp:anchor>
      </w:drawing>
    </w:r>
    <w:r>
      <w:rPr>
        <w:noProof/>
      </w:rPr>
      <w:drawing>
        <wp:anchor distT="152400" distB="152400" distL="152400" distR="152400" simplePos="0" relativeHeight="251661824" behindDoc="1" locked="0" layoutInCell="1" allowOverlap="1" wp14:anchorId="0F0FAB66" wp14:editId="07B2DAD1">
          <wp:simplePos x="0" y="0"/>
          <wp:positionH relativeFrom="page">
            <wp:posOffset>6121391</wp:posOffset>
          </wp:positionH>
          <wp:positionV relativeFrom="page">
            <wp:posOffset>540614</wp:posOffset>
          </wp:positionV>
          <wp:extent cx="723038" cy="720000"/>
          <wp:effectExtent l="0" t="0" r="0" b="0"/>
          <wp:wrapNone/>
          <wp:docPr id="30" name="officeArt object" descr="Image"/>
          <wp:cNvGraphicFramePr/>
          <a:graphic xmlns:a="http://schemas.openxmlformats.org/drawingml/2006/main">
            <a:graphicData uri="http://schemas.openxmlformats.org/drawingml/2006/picture">
              <pic:pic xmlns:pic="http://schemas.openxmlformats.org/drawingml/2006/picture">
                <pic:nvPicPr>
                  <pic:cNvPr id="1073741830" name="Image" descr="Image"/>
                  <pic:cNvPicPr>
                    <a:picLocks noChangeAspect="1"/>
                  </pic:cNvPicPr>
                </pic:nvPicPr>
                <pic:blipFill>
                  <a:blip r:embed="rId2"/>
                  <a:stretch>
                    <a:fillRect/>
                  </a:stretch>
                </pic:blipFill>
                <pic:spPr>
                  <a:xfrm>
                    <a:off x="0" y="0"/>
                    <a:ext cx="723038" cy="720000"/>
                  </a:xfrm>
                  <a:prstGeom prst="rect">
                    <a:avLst/>
                  </a:prstGeom>
                  <a:ln w="12700" cap="flat">
                    <a:noFill/>
                    <a:miter lim="400000"/>
                  </a:ln>
                  <a:effec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A12"/>
    <w:multiLevelType w:val="hybridMultilevel"/>
    <w:tmpl w:val="8CDE92CA"/>
    <w:lvl w:ilvl="0" w:tplc="C9E04D00">
      <w:start w:val="1"/>
      <w:numFmt w:val="decimal"/>
      <w:lvlText w:val="%1."/>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A9CDA34">
      <w:start w:val="1"/>
      <w:numFmt w:val="decimal"/>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7B38BAA2">
      <w:start w:val="1"/>
      <w:numFmt w:val="decimal"/>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47BC82F6">
      <w:start w:val="1"/>
      <w:numFmt w:val="decimal"/>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893C3F4C">
      <w:start w:val="1"/>
      <w:numFmt w:val="decimal"/>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A622FB5C">
      <w:start w:val="1"/>
      <w:numFmt w:val="decimal"/>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980EDB64">
      <w:start w:val="1"/>
      <w:numFmt w:val="decimal"/>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4F444B42">
      <w:start w:val="1"/>
      <w:numFmt w:val="decimal"/>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8D50D698">
      <w:start w:val="1"/>
      <w:numFmt w:val="decimal"/>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637594"/>
    <w:multiLevelType w:val="hybridMultilevel"/>
    <w:tmpl w:val="1532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51410"/>
    <w:multiLevelType w:val="hybridMultilevel"/>
    <w:tmpl w:val="B420BA3C"/>
    <w:lvl w:ilvl="0" w:tplc="2E3E7D86">
      <w:start w:val="1"/>
      <w:numFmt w:val="bullet"/>
      <w:lvlText w:val="•"/>
      <w:lvlJc w:val="left"/>
      <w:pPr>
        <w:ind w:left="482" w:hanging="340"/>
      </w:pPr>
      <w:rPr>
        <w:rFonts w:hAnsi="Arial Unicode MS"/>
        <w:caps w:val="0"/>
        <w:smallCaps w:val="0"/>
        <w:strike w:val="0"/>
        <w:dstrike w:val="0"/>
        <w:outline w:val="0"/>
        <w:emboss w:val="0"/>
        <w:imprint w:val="0"/>
        <w:spacing w:val="0"/>
        <w:w w:val="100"/>
        <w:kern w:val="0"/>
        <w:position w:val="0"/>
        <w:highlight w:val="none"/>
        <w:vertAlign w:val="baseline"/>
      </w:rPr>
    </w:lvl>
    <w:lvl w:ilvl="1" w:tplc="0074E37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B27A77B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DBD282C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80A4ACF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10109D8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362A5F5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5CD02CE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97949FA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1AC35B36"/>
    <w:multiLevelType w:val="hybridMultilevel"/>
    <w:tmpl w:val="C43A74FA"/>
    <w:lvl w:ilvl="0" w:tplc="FEFCB384">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7172A07E">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873EF3C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346884E">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A192DDB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E62A8F1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A9163F0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E35A8CAA">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DE18CE5A">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1ED931FB"/>
    <w:multiLevelType w:val="hybridMultilevel"/>
    <w:tmpl w:val="6824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31E3C"/>
    <w:multiLevelType w:val="hybridMultilevel"/>
    <w:tmpl w:val="0ED45CB6"/>
    <w:numStyleLink w:val="Bullet"/>
  </w:abstractNum>
  <w:abstractNum w:abstractNumId="6" w15:restartNumberingAfterBreak="0">
    <w:nsid w:val="292B130D"/>
    <w:multiLevelType w:val="hybridMultilevel"/>
    <w:tmpl w:val="404AA29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460743B3"/>
    <w:multiLevelType w:val="hybridMultilevel"/>
    <w:tmpl w:val="23222802"/>
    <w:lvl w:ilvl="0" w:tplc="4A8A07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E03098"/>
    <w:multiLevelType w:val="hybridMultilevel"/>
    <w:tmpl w:val="0D5A9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7D757E"/>
    <w:multiLevelType w:val="hybridMultilevel"/>
    <w:tmpl w:val="4132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89586B"/>
    <w:multiLevelType w:val="hybridMultilevel"/>
    <w:tmpl w:val="23222802"/>
    <w:lvl w:ilvl="0" w:tplc="4A8A07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DC377E"/>
    <w:multiLevelType w:val="hybridMultilevel"/>
    <w:tmpl w:val="36DC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E716DE"/>
    <w:multiLevelType w:val="hybridMultilevel"/>
    <w:tmpl w:val="0ED45CB6"/>
    <w:styleLink w:val="Bullet"/>
    <w:lvl w:ilvl="0" w:tplc="3F2871E2">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4DD43A0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D0B086D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3AAAF962">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E35E1AB0">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3C9236E6">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7C7403B4">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51E4313E">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5F676A0">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3" w15:restartNumberingAfterBreak="0">
    <w:nsid w:val="686531A4"/>
    <w:multiLevelType w:val="hybridMultilevel"/>
    <w:tmpl w:val="3244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
  </w:num>
  <w:num w:numId="4">
    <w:abstractNumId w:val="0"/>
  </w:num>
  <w:num w:numId="5">
    <w:abstractNumId w:val="0"/>
    <w:lvlOverride w:ilvl="0">
      <w:startOverride w:val="1"/>
    </w:lvlOverride>
  </w:num>
  <w:num w:numId="6">
    <w:abstractNumId w:val="2"/>
  </w:num>
  <w:num w:numId="7">
    <w:abstractNumId w:val="2"/>
    <w:lvlOverride w:ilvl="0">
      <w:lvl w:ilvl="0" w:tplc="2E3E7D86">
        <w:start w:val="1"/>
        <w:numFmt w:val="bullet"/>
        <w:lvlText w:val="•"/>
        <w:lvlJc w:val="left"/>
        <w:pPr>
          <w:ind w:left="425"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074E376">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B27A77BC">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DBD282C0">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80A4ACF8">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10109D8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362A5F52">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5CD02CE4">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97949FA6">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8">
    <w:abstractNumId w:val="9"/>
  </w:num>
  <w:num w:numId="9">
    <w:abstractNumId w:val="8"/>
  </w:num>
  <w:num w:numId="10">
    <w:abstractNumId w:val="10"/>
  </w:num>
  <w:num w:numId="11">
    <w:abstractNumId w:val="7"/>
  </w:num>
  <w:num w:numId="12">
    <w:abstractNumId w:val="11"/>
  </w:num>
  <w:num w:numId="13">
    <w:abstractNumId w:val="13"/>
  </w:num>
  <w:num w:numId="14">
    <w:abstractNumId w:val="4"/>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092"/>
    <w:rsid w:val="000D40C0"/>
    <w:rsid w:val="000F4465"/>
    <w:rsid w:val="001C048F"/>
    <w:rsid w:val="0021619A"/>
    <w:rsid w:val="002452F0"/>
    <w:rsid w:val="002B348B"/>
    <w:rsid w:val="00581F1C"/>
    <w:rsid w:val="006538F0"/>
    <w:rsid w:val="00656C70"/>
    <w:rsid w:val="007114E2"/>
    <w:rsid w:val="00732031"/>
    <w:rsid w:val="007F50F0"/>
    <w:rsid w:val="00921AF8"/>
    <w:rsid w:val="00962423"/>
    <w:rsid w:val="00B0437C"/>
    <w:rsid w:val="00B94196"/>
    <w:rsid w:val="00BB062B"/>
    <w:rsid w:val="00BB7260"/>
    <w:rsid w:val="00C67092"/>
    <w:rsid w:val="00CA7D93"/>
    <w:rsid w:val="00CC3F30"/>
    <w:rsid w:val="00D7273C"/>
    <w:rsid w:val="00EC665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E64D"/>
  <w15:docId w15:val="{CA6E8BFF-87FA-2641-A215-3352ED80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2">
    <w:name w:val="heading 2"/>
    <w:next w:val="Body"/>
    <w:uiPriority w:val="9"/>
    <w:unhideWhenUsed/>
    <w:qFormat/>
    <w:pPr>
      <w:keepNext/>
      <w:outlineLvl w:val="1"/>
    </w:pPr>
    <w:rPr>
      <w:rFonts w:ascii="Helvetica" w:hAnsi="Helvetica" w:cs="Arial Unicode MS"/>
      <w:color w:val="243746"/>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Title">
    <w:name w:val="Title"/>
    <w:next w:val="Body"/>
    <w:uiPriority w:val="10"/>
    <w:qFormat/>
    <w:pPr>
      <w:keepNext/>
    </w:pPr>
    <w:rPr>
      <w:rFonts w:ascii="Helvetica" w:eastAsia="Helvetica" w:hAnsi="Helvetica" w:cs="Helvetica"/>
      <w:color w:val="243746"/>
      <w:sz w:val="36"/>
      <w:szCs w:val="36"/>
      <w14:textOutline w14:w="0" w14:cap="flat" w14:cmpd="sng" w14:algn="ctr">
        <w14:noFill/>
        <w14:prstDash w14:val="solid"/>
        <w14:bevel/>
      </w14:textOutline>
    </w:rPr>
  </w:style>
  <w:style w:type="paragraph" w:customStyle="1" w:styleId="Body">
    <w:name w:val="Body"/>
    <w:pPr>
      <w:spacing w:line="260" w:lineRule="exact"/>
    </w:pPr>
    <w:rPr>
      <w:rFonts w:ascii="Helvetica" w:eastAsia="Helvetica" w:hAnsi="Helvetica" w:cs="Helvetica"/>
      <w:color w:val="243746"/>
      <w14:textOutline w14:w="0" w14:cap="flat" w14:cmpd="sng" w14:algn="ctr">
        <w14:noFill/>
        <w14:prstDash w14:val="solid"/>
        <w14:bevel/>
      </w14:textOutline>
    </w:rPr>
  </w:style>
  <w:style w:type="paragraph" w:customStyle="1" w:styleId="Heading">
    <w:name w:val="Heading"/>
    <w:next w:val="Body"/>
    <w:pPr>
      <w:keepNext/>
      <w:spacing w:line="288" w:lineRule="exact"/>
      <w:outlineLvl w:val="0"/>
    </w:pPr>
    <w:rPr>
      <w:rFonts w:ascii="Helvetica" w:hAnsi="Helvetica" w:cs="Arial Unicode MS"/>
      <w:color w:val="243746"/>
      <w:sz w:val="24"/>
      <w:szCs w:val="24"/>
      <w:lang w:val="en-US"/>
      <w14:textOutline w14:w="0" w14:cap="flat" w14:cmpd="sng" w14:algn="ctr">
        <w14:noFill/>
        <w14:prstDash w14:val="solid"/>
        <w14:bevel/>
      </w14:textOutline>
    </w:rPr>
  </w:style>
  <w:style w:type="paragraph" w:customStyle="1" w:styleId="BulletList">
    <w:name w:val="Bullet List"/>
    <w:pPr>
      <w:spacing w:after="100" w:line="260" w:lineRule="exact"/>
    </w:pPr>
    <w:rPr>
      <w:rFonts w:ascii="Helvetica" w:hAnsi="Helvetica" w:cs="Arial Unicode MS"/>
      <w:color w:val="243746"/>
      <w:lang w:val="en-US"/>
      <w14:textOutline w14:w="0" w14:cap="flat" w14:cmpd="sng" w14:algn="ctr">
        <w14:noFill/>
        <w14:prstDash w14:val="solid"/>
        <w14:bevel/>
      </w14:textOutline>
    </w:rPr>
  </w:style>
  <w:style w:type="numbering" w:customStyle="1" w:styleId="Bullet">
    <w:name w:val="Bullet"/>
    <w:pPr>
      <w:numPr>
        <w:numId w:val="1"/>
      </w:numPr>
    </w:pPr>
  </w:style>
  <w:style w:type="paragraph" w:styleId="Header">
    <w:name w:val="header"/>
    <w:basedOn w:val="Normal"/>
    <w:link w:val="HeaderChar"/>
    <w:uiPriority w:val="99"/>
    <w:unhideWhenUsed/>
    <w:rsid w:val="006538F0"/>
    <w:pPr>
      <w:tabs>
        <w:tab w:val="center" w:pos="4513"/>
        <w:tab w:val="right" w:pos="9026"/>
      </w:tabs>
    </w:pPr>
  </w:style>
  <w:style w:type="character" w:customStyle="1" w:styleId="HeaderChar">
    <w:name w:val="Header Char"/>
    <w:basedOn w:val="DefaultParagraphFont"/>
    <w:link w:val="Header"/>
    <w:uiPriority w:val="99"/>
    <w:rsid w:val="006538F0"/>
    <w:rPr>
      <w:sz w:val="24"/>
      <w:szCs w:val="24"/>
      <w:lang w:val="en-US" w:eastAsia="en-US"/>
    </w:rPr>
  </w:style>
  <w:style w:type="paragraph" w:styleId="Footer">
    <w:name w:val="footer"/>
    <w:basedOn w:val="Normal"/>
    <w:link w:val="FooterChar"/>
    <w:uiPriority w:val="99"/>
    <w:unhideWhenUsed/>
    <w:rsid w:val="006538F0"/>
    <w:pPr>
      <w:tabs>
        <w:tab w:val="center" w:pos="4513"/>
        <w:tab w:val="right" w:pos="9026"/>
      </w:tabs>
    </w:pPr>
  </w:style>
  <w:style w:type="character" w:customStyle="1" w:styleId="FooterChar">
    <w:name w:val="Footer Char"/>
    <w:basedOn w:val="DefaultParagraphFont"/>
    <w:link w:val="Footer"/>
    <w:uiPriority w:val="99"/>
    <w:rsid w:val="006538F0"/>
    <w:rPr>
      <w:sz w:val="24"/>
      <w:szCs w:val="24"/>
      <w:lang w:val="en-US" w:eastAsia="en-US"/>
    </w:rPr>
  </w:style>
  <w:style w:type="paragraph" w:styleId="ListParagraph">
    <w:name w:val="List Paragraph"/>
    <w:basedOn w:val="Normal"/>
    <w:uiPriority w:val="34"/>
    <w:qFormat/>
    <w:rsid w:val="00581F1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ind w:left="720" w:hanging="11"/>
      <w:contextualSpacing/>
    </w:pPr>
    <w:rPr>
      <w:rFonts w:ascii="Helvetica" w:eastAsiaTheme="minorHAnsi" w:hAnsi="Helvetica" w:cstheme="minorBidi"/>
      <w:sz w:val="22"/>
      <w:szCs w:val="22"/>
      <w:bdr w:val="none" w:sz="0" w:space="0" w:color="auto"/>
      <w:lang w:val="en-GB"/>
    </w:rPr>
  </w:style>
  <w:style w:type="paragraph" w:styleId="BodyText">
    <w:name w:val="Body Text"/>
    <w:basedOn w:val="Normal"/>
    <w:link w:val="BodyTextChar"/>
    <w:rsid w:val="00B0437C"/>
    <w:pPr>
      <w:pBdr>
        <w:top w:val="none" w:sz="0" w:space="0" w:color="auto"/>
        <w:left w:val="none" w:sz="0" w:space="0" w:color="auto"/>
        <w:bottom w:val="none" w:sz="0" w:space="0" w:color="auto"/>
        <w:right w:val="none" w:sz="0" w:space="0" w:color="auto"/>
        <w:between w:val="none" w:sz="0" w:space="0" w:color="auto"/>
        <w:bar w:val="none" w:sz="0" w:color="auto"/>
      </w:pBdr>
      <w:spacing w:before="120"/>
      <w:ind w:left="11" w:hanging="11"/>
    </w:pPr>
    <w:rPr>
      <w:rFonts w:ascii="Arial" w:eastAsia="Times New Roman" w:hAnsi="Arial"/>
      <w:b/>
      <w:sz w:val="20"/>
      <w:szCs w:val="20"/>
      <w:bdr w:val="none" w:sz="0" w:space="0" w:color="auto"/>
      <w:lang w:val="en-GB"/>
    </w:rPr>
  </w:style>
  <w:style w:type="character" w:customStyle="1" w:styleId="BodyTextChar">
    <w:name w:val="Body Text Char"/>
    <w:basedOn w:val="DefaultParagraphFont"/>
    <w:link w:val="BodyText"/>
    <w:rsid w:val="00B0437C"/>
    <w:rPr>
      <w:rFonts w:ascii="Arial" w:eastAsia="Times New Roman" w:hAnsi="Arial"/>
      <w:b/>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ts val="1300"/>
          </a:lnSpc>
          <a:spcBef>
            <a:spcPts val="0"/>
          </a:spcBef>
          <a:spcAft>
            <a:spcPts val="0"/>
          </a:spcAft>
          <a:buClrTx/>
          <a:buSzTx/>
          <a:buFontTx/>
          <a:buNone/>
          <a:tabLst/>
          <a:defRPr kumimoji="0" sz="1000" b="0" i="0" u="none" strike="noStrike" cap="none" spc="0" normalizeH="0" baseline="0">
            <a:ln>
              <a:noFill/>
            </a:ln>
            <a:solidFill>
              <a:srgbClr val="243746"/>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Davidson</dc:creator>
  <cp:lastModifiedBy>Jonathan Davidson</cp:lastModifiedBy>
  <cp:revision>6</cp:revision>
  <cp:lastPrinted>2022-06-21T14:31:00Z</cp:lastPrinted>
  <dcterms:created xsi:type="dcterms:W3CDTF">2022-07-08T10:22:00Z</dcterms:created>
  <dcterms:modified xsi:type="dcterms:W3CDTF">2022-07-08T14:01:00Z</dcterms:modified>
</cp:coreProperties>
</file>